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E" w:rsidRDefault="00EF0A2E">
      <w:bookmarkStart w:id="0" w:name="_GoBack"/>
      <w:bookmarkEnd w:id="0"/>
    </w:p>
    <w:p w:rsidR="00EF0A2E" w:rsidRDefault="00863FBD">
      <w:r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FFD1" wp14:editId="0FDACBD9">
                <wp:simplePos x="0" y="0"/>
                <wp:positionH relativeFrom="column">
                  <wp:posOffset>4152900</wp:posOffset>
                </wp:positionH>
                <wp:positionV relativeFrom="paragraph">
                  <wp:posOffset>130175</wp:posOffset>
                </wp:positionV>
                <wp:extent cx="194310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2A" w:rsidRDefault="00C03658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6A78B" wp14:editId="12764FD3">
                                  <wp:extent cx="1642451" cy="744833"/>
                                  <wp:effectExtent l="0" t="0" r="0" b="0"/>
                                  <wp:docPr id="3" name="Picture 3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263" cy="746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0.25pt;width:15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00HAIAAB0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ogpl/OraU4mQbblYrYgOaaA4jnaOh8+SOxYFEruaPYJHQ4P&#10;Poyuzy4xmUet6q3SOiluV220YwegPdmmc0L/zU0b1o/ZE7LBGE/QUHQq0B5r1ZX8Jo8nhkMR2Xhv&#10;6iQHUHqUqWhtTvRERkZuwlAN5Bg5q7A+ElEOx32l/0VCi+4nZz3tasn9jz04yZn+aIjs5XQ+j8ud&#10;lPniekaKu7RUlxYwgqBKHjgbxU1IHyLWa/COhtKoxNdLJadaaQcT46f/Epf8Uk9eL796/QsAAP//&#10;AwBQSwMEFAAGAAgAAAAhAKotkuDdAAAACgEAAA8AAABkcnMvZG93bnJldi54bWxMj8tOwzAQRfdI&#10;/IM1SGwQtamahIY4FVQCse3jAyaxm0TE4yh2m/TvO6xgOXeO7qPYzK4XFzuGzpOGl4UCYan2pqNG&#10;w/Hw+fwKIkQkg70nq+FqA2zK+7sCc+Mn2tnLPjaCTSjkqKGNccilDHVrHYaFHyzx7+RHh5HPsZFm&#10;xInNXS+XSqXSYUec0OJgt62tf/Znp+H0PT0l66n6isdst0o/sMsqf9X68WF+fwMR7Rz/YPitz9Wh&#10;5E6VP5MJoteQJiveEjUsVQKCgXWqWKiYzFiRZSH/TyhvAAAA//8DAFBLAQItABQABgAIAAAAIQC2&#10;gziS/gAAAOEBAAATAAAAAAAAAAAAAAAAAAAAAABbQ29udGVudF9UeXBlc10ueG1sUEsBAi0AFAAG&#10;AAgAAAAhADj9If/WAAAAlAEAAAsAAAAAAAAAAAAAAAAALwEAAF9yZWxzLy5yZWxzUEsBAi0AFAAG&#10;AAgAAAAhAAtyfTQcAgAAHQQAAA4AAAAAAAAAAAAAAAAALgIAAGRycy9lMm9Eb2MueG1sUEsBAi0A&#10;FAAGAAgAAAAhAKotkuDdAAAACgEAAA8AAAAAAAAAAAAAAAAAdgQAAGRycy9kb3ducmV2LnhtbFBL&#10;BQYAAAAABAAEAPMAAACABQAAAAA=&#10;" stroked="f">
                <v:textbox>
                  <w:txbxContent>
                    <w:p w:rsidR="0064182A" w:rsidRDefault="00C03658" w:rsidP="001F5C1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6A78B" wp14:editId="12764FD3">
                            <wp:extent cx="1642451" cy="744833"/>
                            <wp:effectExtent l="0" t="0" r="0" b="0"/>
                            <wp:docPr id="3" name="Picture 3" descr="\\FA-FS01\HOME\Broajo\Desktop\FA_logo_Strap_CO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A-FS01\HOME\Broajo\Desktop\FA_logo_Strap_CO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263" cy="746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7"/>
        <w:gridCol w:w="1121"/>
        <w:gridCol w:w="3119"/>
      </w:tblGrid>
      <w:tr w:rsidR="00936FCB" w:rsidRPr="00A3310B" w:rsidTr="00CC060C">
        <w:trPr>
          <w:trHeight w:val="726"/>
        </w:trPr>
        <w:tc>
          <w:tcPr>
            <w:tcW w:w="1343" w:type="pct"/>
            <w:shd w:val="clear" w:color="auto" w:fill="FFFFFF" w:themeFill="background1"/>
          </w:tcPr>
          <w:p w:rsidR="0064182A" w:rsidRPr="00EF0A2E" w:rsidRDefault="00EF0A2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0A082" wp14:editId="045A4E1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4362450" cy="4762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A2E" w:rsidRPr="002B4243" w:rsidRDefault="00EF0A2E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</w:pPr>
                                  <w:r w:rsidRPr="002B4243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6.5pt;margin-top:.2pt;width:34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50IQIAACI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py/XebzBZkE2eZXy5zk+AUUz9Gd8+GDRMOiUHJHnU/ocHjw&#10;YXR9domfedSq3iqtk+J21UY7dgCakm06J/Tf3LRlfclvFvkiIVuM8QQNhVGBplgrU/LraTwxHIrI&#10;xntbJzmA0qNMSWt7oicyMnIThmpIfUjcReoqrI/El8NxaGnJSGjR/eSsp4Etuf+xByc50x8tcX4z&#10;m8/jhCdlvrjKSXGXlurSAlYQVMkDZ6O4CWkrYtoW76g3jUq0vWRySpkGMRF/Wpo46Zd68npZ7fUv&#10;AAAA//8DAFBLAwQUAAYACAAAACEAQpbcatwAAAAHAQAADwAAAGRycy9kb3ducmV2LnhtbEyPzU7D&#10;MBCE70i8g7VIXFDrQPMDIZsKkEBcW/oAm2SbRMR2FLtN+vYsJziOZjTzTbFdzKDOPPneWYT7dQSK&#10;be2a3rYIh6/31SMoH8g2NDjLCBf2sC2vrwrKGzfbHZ/3oVVSYn1OCF0IY661rzs25NduZCve0U2G&#10;gsip1c1Es5SbQT9EUaoN9VYWOhr5reP6e38yCMfP+S55mquPcMh2cfpKfVa5C+LtzfLyDCrwEv7C&#10;8Isv6FAKU+VOtvFqQFhtNvIlIMSgxE6TWGSFkCUx6LLQ//nLHwAAAP//AwBQSwECLQAUAAYACAAA&#10;ACEAtoM4kv4AAADhAQAAEwAAAAAAAAAAAAAAAAAAAAAAW0NvbnRlbnRfVHlwZXNdLnhtbFBLAQIt&#10;ABQABgAIAAAAIQA4/SH/1gAAAJQBAAALAAAAAAAAAAAAAAAAAC8BAABfcmVscy8ucmVsc1BLAQIt&#10;ABQABgAIAAAAIQAsP/50IQIAACIEAAAOAAAAAAAAAAAAAAAAAC4CAABkcnMvZTJvRG9jLnhtbFBL&#10;AQItABQABgAIAAAAIQBCltxq3AAAAAcBAAAPAAAAAAAAAAAAAAAAAHsEAABkcnMvZG93bnJldi54&#10;bWxQSwUGAAAAAAQABADzAAAAhAUAAAAA&#10;" stroked="f">
                      <v:textbox>
                        <w:txbxContent>
                          <w:p w:rsidR="00EF0A2E" w:rsidRPr="002B4243" w:rsidRDefault="00EF0A2E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</w:pPr>
                            <w:r w:rsidRPr="002B4243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pct"/>
            <w:gridSpan w:val="2"/>
            <w:shd w:val="clear" w:color="auto" w:fill="auto"/>
          </w:tcPr>
          <w:p w:rsidR="0064182A" w:rsidRPr="00936FCB" w:rsidRDefault="00BD0031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3221A" wp14:editId="36F0041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69215</wp:posOffset>
                      </wp:positionV>
                      <wp:extent cx="2619375" cy="126682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2B4243" w:rsidRDefault="00A62186" w:rsidP="00A10A1E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  <w:r w:rsidR="00C1262D"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-Day </w:t>
                                  </w:r>
                                  <w:r w:rsidR="00A10A1E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Training Course</w:t>
                                  </w:r>
                                  <w:r w:rsidR="00823697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2B4243" w:rsidRDefault="002B4243" w:rsidP="00A10A1E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In Birmingham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.9pt;margin-top:5.45pt;width:206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ATIwIAACMEAAAOAAAAZHJzL2Uyb0RvYy54bWysU81u2zAMvg/YOwi6L469JE2MOEWXLsOA&#10;7gdo9wCyLMfCJFGTlNjZ05eS0yz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uqDEMI0j&#10;ehJDIO9gIEVkp7e+RKdHi25hwGeccurU2wfg3z0xsO2Y2Ys756DvBGuwujxGZlehI46PIHX/CRpM&#10;ww4BEtDQOh2pQzIIouOUTpfJxFI4PhaLfPX2Zk4JR1teLBbLYp5ysPIl3DofPgjQJAoVdTj6BM+O&#10;Dz7Eclj54hKzeVCy2UmlkuL29VY5cmS4Jrt0zui/uSlD+oqu5pg7RhmI8WmDtAy4xkrqii6n8cRw&#10;VkY63psmyYFJNcpYiTJnfiIlIzlhqIc0iAvtNTQnJMzBuLX4y1DowP2kpMeNraj/cWBOUKI+GiR9&#10;lc9mccWTMpvfFKi4a0t9bWGGI1RFAyWjuA3pW4yN3eFwWploi1McKzmXjJuY2Dz/mrjq13ry+vW3&#10;N88AAAD//wMAUEsDBBQABgAIAAAAIQCoVQbi3gAAAAkBAAAPAAAAZHJzL2Rvd25yZXYueG1sTI/B&#10;TsMwEETvSPyDtUhcELXbhoamcSpAAvXa0g9w4m0SNV5Hsdukf89ygtNoNKuZt/l2cp244hBaTxrm&#10;MwUCqfK2pVrD8fvz+RVEiIas6TyhhhsG2Bb3d7nJrB9pj9dDrAWXUMiMhibGPpMyVA06E2a+R+Ls&#10;5AdnItuhlnYwI5e7Ti6UWklnWuKFxvT40WB1PlychtNufHpZj+VXPKb7ZPVu2rT0N60fH6a3DYiI&#10;U/w7hl98RoeCmUp/IRtExz5l8siq1iA4T5ZqCaLUsJirBGSRy/8fFD8AAAD//wMAUEsBAi0AFAAG&#10;AAgAAAAhALaDOJL+AAAA4QEAABMAAAAAAAAAAAAAAAAAAAAAAFtDb250ZW50X1R5cGVzXS54bWxQ&#10;SwECLQAUAAYACAAAACEAOP0h/9YAAACUAQAACwAAAAAAAAAAAAAAAAAvAQAAX3JlbHMvLnJlbHNQ&#10;SwECLQAUAAYACAAAACEAAKygEyMCAAAjBAAADgAAAAAAAAAAAAAAAAAuAgAAZHJzL2Uyb0RvYy54&#10;bWxQSwECLQAUAAYACAAAACEAqFUG4t4AAAAJAQAADwAAAAAAAAAAAAAAAAB9BAAAZHJzL2Rvd25y&#10;ZXYueG1sUEsFBgAAAAAEAAQA8wAAAIgFAAAAAA==&#10;" stroked="f">
                      <v:textbox>
                        <w:txbxContent>
                          <w:p w:rsidR="00C1262D" w:rsidRPr="002B4243" w:rsidRDefault="00A62186" w:rsidP="00A10A1E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Two</w:t>
                            </w:r>
                            <w:r w:rsidR="00C1262D"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-Day </w:t>
                            </w:r>
                            <w:r w:rsidR="00A10A1E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Training Course</w:t>
                            </w:r>
                            <w:r w:rsidR="00823697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2B4243" w:rsidRDefault="002B4243" w:rsidP="00A10A1E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In Birmingham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FF5A65">
        <w:trPr>
          <w:trHeight w:val="19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A3310B" w:rsidRDefault="00BD0031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sz w:val="40"/>
                <w:szCs w:val="40"/>
              </w:rPr>
            </w:pPr>
            <w:r>
              <w:rPr>
                <w:noProof/>
                <w:color w:val="567523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44ED1BB6" wp14:editId="574D00B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43815</wp:posOffset>
                  </wp:positionV>
                  <wp:extent cx="12287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4D0" w:rsidRPr="00A3310B">
              <w:rPr>
                <w:rFonts w:ascii="VAGRounded LT Light" w:eastAsia="Times New Roman" w:hAnsi="VAGRounded LT Light" w:cs="Arial"/>
                <w:sz w:val="40"/>
                <w:szCs w:val="40"/>
              </w:rPr>
              <w:t xml:space="preserve"> </w:t>
            </w:r>
          </w:p>
          <w:p w:rsidR="007F28DA" w:rsidRDefault="002B41EA" w:rsidP="00EF0A2E">
            <w:pPr>
              <w:rPr>
                <w:color w:val="567523"/>
                <w:sz w:val="28"/>
                <w:szCs w:val="28"/>
              </w:rPr>
            </w:pPr>
            <w:r w:rsidRPr="002B41EA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AC7E49" wp14:editId="5A756832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18415</wp:posOffset>
                      </wp:positionV>
                      <wp:extent cx="1533525" cy="2857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1EA" w:rsidRPr="0070598C" w:rsidRDefault="002B41EA" w:rsidP="002B41EA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color w:val="FF0000"/>
                                      <w:sz w:val="28"/>
                                      <w:szCs w:val="32"/>
                                    </w:rPr>
                                  </w:pPr>
                                  <w:r w:rsidRPr="0070598C">
                                    <w:rPr>
                                      <w:rFonts w:ascii="VAGRounded LT Light" w:hAnsi="VAGRounded LT Light"/>
                                      <w:color w:val="FF0000"/>
                                      <w:sz w:val="28"/>
                                      <w:szCs w:val="32"/>
                                    </w:rPr>
                                    <w:t>Introductory Offer</w:t>
                                  </w:r>
                                </w:p>
                                <w:p w:rsidR="002B41EA" w:rsidRDefault="002B41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7.75pt;margin-top:1.45pt;width:12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urJAIAAEsEAAAOAAAAZHJzL2Uyb0RvYy54bWysVG1v2yAQ/j5p/wHxfXHixktrxam6dJkm&#10;dS9Sux+AMY7RgGNAYme/vgdOsqibNGmaPyCOOx7unufOy9tBK7IXzkswFZ1NppQIw6GRZlvRb0+b&#10;N9eU+MBMwxQYUdGD8PR29frVsrelyKED1QhHEMT4srcV7UKwZZZ53gnN/ASsMOhswWkW0HTbrHGs&#10;R3Stsnw6fZv14BrrgAvv8fR+dNJVwm9bwcOXtvUiEFVRzC2k1aW1jmu2WrJy65jtJD+mwf4hC82k&#10;wUfPUPcsMLJz8jcoLbkDD22YcNAZtK3kItWA1cymL6p57JgVqRYkx9szTf7/wfLP+6+OyKaiKJRh&#10;GiV6EkMg72AgeWSnt77EoEeLYWHAY1Q5VertA/DvnhhYd8xsxZ1z0HeCNZjdLN7MLq6OOD6C1P0n&#10;aPAZtguQgIbW6UgdkkEQHVU6nJWJqfD4ZHF1VeQFJRx9+XWxKJJ0GStPt63z4YMATeKmog6VT+hs&#10;/+BDzIaVp5D4mAclm41UKhluW6+VI3uGXbJJXyrgRZgypK/oTczjbxBT/P4EoWXAdldSI98x5tiA&#10;kbb3pknNGJhU4x5TVubIY6RuJDEM9ZAEW5zkqaE5ILEOxu7GacRNB+4nJT12dkX9jx1zghL10aA4&#10;N7P5PI5CMubFIkfDXXrqSw8zHKEqGigZt+uQxicyYOAORWxl4jeqPWZyTBk7NtF+nK44Epd2ivr1&#10;D1g9AwAA//8DAFBLAwQUAAYACAAAACEAG2iYMuEAAAAIAQAADwAAAGRycy9kb3ducmV2LnhtbEyP&#10;QUvDQBSE74L/YXmCl2I3VtOYmE0RQdHSi2kpeNtmn0lo9m3IbtP4732e9DjMMPNNvppsJ0YcfOtI&#10;we08AoFUOdNSrWC3fbl5AOGDJqM7R6jgGz2sisuLXGfGnekDxzLUgkvIZ1pBE0KfSemrBq32c9cj&#10;sfflBqsDy6GWZtBnLredXETRUlrdEi80usfnBqtjebIKPt/H4yZx++16vSxnb/K13EyzVqnrq+np&#10;EUTAKfyF4Ref0aFgpoM7kfGiU3AXxzFHFSxSEOzHacLfDgrukxRkkcv/B4ofAAAA//8DAFBLAQIt&#10;ABQABgAIAAAAIQC2gziS/gAAAOEBAAATAAAAAAAAAAAAAAAAAAAAAABbQ29udGVudF9UeXBlc10u&#10;eG1sUEsBAi0AFAAGAAgAAAAhADj9If/WAAAAlAEAAAsAAAAAAAAAAAAAAAAALwEAAF9yZWxzLy5y&#10;ZWxzUEsBAi0AFAAGAAgAAAAhADlRi6skAgAASwQAAA4AAAAAAAAAAAAAAAAALgIAAGRycy9lMm9E&#10;b2MueG1sUEsBAi0AFAAGAAgAAAAhABtomDLhAAAACAEAAA8AAAAAAAAAAAAAAAAAfgQAAGRycy9k&#10;b3ducmV2LnhtbFBLBQYAAAAABAAEAPMAAACMBQAAAAA=&#10;" strokecolor="red">
                      <v:textbox>
                        <w:txbxContent>
                          <w:p w:rsidR="002B41EA" w:rsidRPr="0070598C" w:rsidRDefault="002B41EA" w:rsidP="002B41EA">
                            <w:pPr>
                              <w:jc w:val="center"/>
                              <w:rPr>
                                <w:rFonts w:ascii="VAGRounded LT Light" w:hAnsi="VAGRounded LT Light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70598C">
                              <w:rPr>
                                <w:rFonts w:ascii="VAGRounded LT Light" w:hAnsi="VAGRounded LT Light"/>
                                <w:color w:val="FF0000"/>
                                <w:sz w:val="28"/>
                                <w:szCs w:val="32"/>
                              </w:rPr>
                              <w:t>Introductory Offer</w:t>
                            </w:r>
                          </w:p>
                          <w:p w:rsidR="002B41EA" w:rsidRDefault="002B41EA"/>
                        </w:txbxContent>
                      </v:textbox>
                    </v:shape>
                  </w:pict>
                </mc:Fallback>
              </mc:AlternateContent>
            </w:r>
          </w:p>
          <w:p w:rsidR="0047076C" w:rsidRPr="00EF0A2E" w:rsidRDefault="00FF5A65" w:rsidP="00E2305E">
            <w:pPr>
              <w:jc w:val="center"/>
              <w:rPr>
                <w:rFonts w:ascii="VAGRounded LT Light" w:hAnsi="VAGRounded LT Light"/>
                <w:sz w:val="56"/>
                <w:szCs w:val="56"/>
                <w:lang w:val="en-US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5B166" wp14:editId="19C37A0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33020</wp:posOffset>
                      </wp:positionV>
                      <wp:extent cx="4914900" cy="80962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FF5A65" w:rsidRDefault="00863FBD" w:rsidP="00FF5A65">
                                  <w:pPr>
                                    <w:jc w:val="center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48"/>
                                      <w:szCs w:val="52"/>
                                    </w:rPr>
                                  </w:pPr>
                                  <w:r w:rsidRPr="00FF5A65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48"/>
                                      <w:szCs w:val="52"/>
                                    </w:rPr>
                                    <w:t>Child Protection and Safeguarding for Designated Safeguarding Leads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6.25pt;margin-top:2.6pt;width:387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yYHwIAACI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zkz0NGI&#10;nuQQ2Dsc2Cyy01tfkNOjJbcw0DNNOXXq7QOK754Z3LRgdvLOOexbCTVVN42R2UXoiOMjSNV/wprS&#10;wD5gAhoa10XqiAxG6DSl43kysRRBj/PldL7MySTIdpMvr2aLlAKK52jrfPggsWNRKLmjySd0ODz4&#10;EKuB4tklJvOoVb1VWifF7aqNduwAtCXbdE7ov7lpw/qSLxeUO0YZjPFpgToVaIu16mJx8cRwKCIb&#10;702d5ABKjzJVos2JnsjIyE0YqiHN4W2MjdRVWB+JL4fj0tInI6FF95Oznha25P7HHpzkTH80xDkx&#10;NI8bnpT54npGiru0VJcWMIKgSh44G8VNSL9ibOyOZtOoRNtLJaeSaRETm6dPEzf9Uk9eL197/QsA&#10;AP//AwBQSwMEFAAGAAgAAAAhACrT9SXbAAAACQEAAA8AAABkcnMvZG93bnJldi54bWxMj9FOg0AQ&#10;Rd9N/IfNmPhi7CIWsMjSqInG19Z+wABTILKzhN0W+veOT/p4cm/unCm2ix3UmSbfOzbwsIpAEdeu&#10;6bk1cPh6v38C5QNyg4NjMnAhD9vy+qrAvHEz7+i8D62SEfY5GuhCGHOtfd2RRb9yI7FkRzdZDIJT&#10;q5sJZxm3g46jKNUWe5YLHY701lH9vT9ZA8fP+S7ZzNVHOGS7dfqKfVa5izG3N8vLM6hAS/grw6++&#10;qEMpTpU7cePVIJzFiVQNJDEoyTfrVLiS4DHOQJeF/v9B+QMAAP//AwBQSwECLQAUAAYACAAAACEA&#10;toM4kv4AAADhAQAAEwAAAAAAAAAAAAAAAAAAAAAAW0NvbnRlbnRfVHlwZXNdLnhtbFBLAQItABQA&#10;BgAIAAAAIQA4/SH/1gAAAJQBAAALAAAAAAAAAAAAAAAAAC8BAABfcmVscy8ucmVsc1BLAQItABQA&#10;BgAIAAAAIQCI+gyYHwIAACIEAAAOAAAAAAAAAAAAAAAAAC4CAABkcnMvZTJvRG9jLnhtbFBLAQIt&#10;ABQABgAIAAAAIQAq0/Ul2wAAAAkBAAAPAAAAAAAAAAAAAAAAAHkEAABkcnMvZG93bnJldi54bWxQ&#10;SwUGAAAAAAQABADzAAAAgQUAAAAA&#10;" stroked="f">
                      <v:textbox>
                        <w:txbxContent>
                          <w:p w:rsidR="00C1262D" w:rsidRPr="00FF5A65" w:rsidRDefault="00863FBD" w:rsidP="00FF5A65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48"/>
                                <w:szCs w:val="52"/>
                              </w:rPr>
                            </w:pPr>
                            <w:r w:rsidRPr="00FF5A65">
                              <w:rPr>
                                <w:rFonts w:ascii="VAG Rounded Std" w:hAnsi="VAG Rounded Std"/>
                                <w:b/>
                                <w:color w:val="88B540"/>
                                <w:sz w:val="48"/>
                                <w:szCs w:val="52"/>
                              </w:rPr>
                              <w:t>Child Protection and Safeguarding for Designated Safeguarding Leads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76C" w:rsidRPr="00A3310B" w:rsidTr="00CA44D1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43" w:rsidRDefault="00863FBD" w:rsidP="00A10A1E">
            <w:pPr>
              <w:pStyle w:val="Heading5"/>
              <w:spacing w:line="240" w:lineRule="auto"/>
              <w:jc w:val="center"/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</w:pPr>
            <w:r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>17</w:t>
            </w:r>
            <w:r w:rsidR="00F04C69"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 xml:space="preserve"> – 1</w:t>
            </w:r>
            <w:r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>8</w:t>
            </w:r>
            <w:r w:rsidR="00F04C69"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 xml:space="preserve"> </w:t>
            </w:r>
            <w:r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>July</w:t>
            </w:r>
            <w:r w:rsidR="00F04C69"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 xml:space="preserve"> 2017</w:t>
            </w:r>
          </w:p>
          <w:p w:rsidR="0047076C" w:rsidRPr="00A3310B" w:rsidRDefault="002B4243" w:rsidP="00A10A1E">
            <w:pPr>
              <w:pStyle w:val="Heading5"/>
              <w:spacing w:line="240" w:lineRule="auto"/>
              <w:jc w:val="center"/>
              <w:rPr>
                <w:rFonts w:ascii="VAGRounded LT Light" w:eastAsia="Times New Roman" w:hAnsi="VAGRounded LT Light" w:cs="Arial"/>
                <w:color w:val="0000CC"/>
                <w:sz w:val="32"/>
                <w:szCs w:val="32"/>
              </w:rPr>
            </w:pPr>
            <w:r w:rsidRPr="00A10A1E">
              <w:rPr>
                <w:rFonts w:ascii="VAGRounded LT Light" w:eastAsia="Times New Roman" w:hAnsi="VAGRounded LT Light" w:cs="Arial"/>
                <w:color w:val="943634" w:themeColor="accent2" w:themeShade="BF"/>
                <w:sz w:val="32"/>
                <w:szCs w:val="32"/>
              </w:rPr>
              <w:t>19 – 20 September 2017</w:t>
            </w:r>
          </w:p>
        </w:tc>
      </w:tr>
      <w:tr w:rsidR="00A404DD" w:rsidRPr="00A3310B" w:rsidTr="00A10A1E">
        <w:trPr>
          <w:trHeight w:val="7708"/>
        </w:trPr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2B4243" w:rsidRDefault="00A10A1E" w:rsidP="0036698D">
            <w:pPr>
              <w:pStyle w:val="Header"/>
              <w:ind w:left="227" w:right="227"/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</w:pPr>
            <w:r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 xml:space="preserve"> </w:t>
            </w:r>
            <w:r w:rsidR="00863FBD" w:rsidRPr="002B4243"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>Aim</w:t>
            </w:r>
          </w:p>
          <w:p w:rsidR="0036698D" w:rsidRPr="00A404DD" w:rsidRDefault="0036698D" w:rsidP="0036698D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A404DD" w:rsidRDefault="00863FBD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  <w:r w:rsidRPr="00863FBD">
              <w:rPr>
                <w:rFonts w:ascii="VAGRounded LT Light" w:hAnsi="VAGRounded LT Light" w:cs="Arial"/>
                <w:color w:val="525E66"/>
              </w:rPr>
              <w:t>This training aims enable Designated Safeguarding Leads in Early Years settings, Out of School provisions and childminding arrangements</w:t>
            </w:r>
            <w:r w:rsidR="002B4243">
              <w:rPr>
                <w:rFonts w:ascii="VAGRounded LT Light" w:hAnsi="VAGRounded LT Light" w:cs="Arial"/>
                <w:color w:val="525E66"/>
              </w:rPr>
              <w:t>,</w:t>
            </w:r>
            <w:r w:rsidRPr="00863FBD">
              <w:rPr>
                <w:rFonts w:ascii="VAGRounded LT Light" w:hAnsi="VAGRounded LT Light" w:cs="Arial"/>
                <w:color w:val="525E66"/>
              </w:rPr>
              <w:t xml:space="preserve"> to fulfil their statutory obligations to recognise and act on any concerns about abuse, neglect or other forms of harm for children and young people in their care.</w:t>
            </w:r>
          </w:p>
          <w:p w:rsidR="002B4243" w:rsidRPr="00A10A1E" w:rsidRDefault="002B4243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22"/>
                <w:szCs w:val="32"/>
              </w:rPr>
            </w:pPr>
          </w:p>
          <w:p w:rsidR="00DC3897" w:rsidRPr="002B4243" w:rsidRDefault="00DC3897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567523"/>
                <w:sz w:val="32"/>
                <w:szCs w:val="32"/>
              </w:rPr>
            </w:pPr>
            <w:r w:rsidRPr="002B4243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="00BA74A8" w:rsidRPr="002B4243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s</w:t>
            </w:r>
            <w:r w:rsidRPr="002B4243">
              <w:rPr>
                <w:rFonts w:ascii="VAG Rounded Std" w:hAnsi="VAG Rounded Std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DC3897" w:rsidRPr="00A404DD" w:rsidRDefault="00DC3897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DC3897" w:rsidRPr="00CC066F" w:rsidRDefault="00DC3897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  <w:szCs w:val="28"/>
              </w:rPr>
            </w:pPr>
            <w:r w:rsidRPr="00CC066F">
              <w:rPr>
                <w:rFonts w:ascii="VAGRounded LT Light" w:hAnsi="VAGRounded LT Light" w:cs="Arial"/>
                <w:bCs/>
                <w:iCs/>
                <w:color w:val="525E66"/>
              </w:rPr>
              <w:t>Nicky Probert</w:t>
            </w:r>
            <w:r w:rsidR="00863FBD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and Kanu Patel</w:t>
            </w:r>
            <w:r w:rsidRPr="00CC066F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</w:t>
            </w:r>
            <w:r w:rsidR="00BA74A8">
              <w:rPr>
                <w:rFonts w:ascii="VAGRounded LT Light" w:hAnsi="VAGRounded LT Light" w:cs="Arial"/>
                <w:bCs/>
                <w:iCs/>
                <w:color w:val="525E66"/>
              </w:rPr>
              <w:t>are</w:t>
            </w:r>
            <w:r w:rsidR="00863FBD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both</w:t>
            </w:r>
            <w:r w:rsidRPr="00CC066F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Training Manag</w:t>
            </w:r>
            <w:r w:rsidR="00C432C1">
              <w:rPr>
                <w:rFonts w:ascii="VAGRounded LT Light" w:hAnsi="VAGRounded LT Light" w:cs="Arial"/>
                <w:bCs/>
                <w:iCs/>
                <w:color w:val="525E66"/>
              </w:rPr>
              <w:t>er</w:t>
            </w:r>
            <w:r w:rsidR="00BC212C">
              <w:rPr>
                <w:rFonts w:ascii="VAGRounded LT Light" w:hAnsi="VAGRounded LT Light" w:cs="Arial"/>
                <w:bCs/>
                <w:iCs/>
                <w:color w:val="525E66"/>
              </w:rPr>
              <w:t>s</w:t>
            </w:r>
            <w:r w:rsidR="00C432C1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for Family Action with over 6</w:t>
            </w:r>
            <w:r w:rsidRPr="00CC066F">
              <w:rPr>
                <w:rFonts w:ascii="VAGRounded LT Light" w:hAnsi="VAGRounded LT Light" w:cs="Arial"/>
                <w:bCs/>
                <w:iCs/>
                <w:color w:val="525E66"/>
              </w:rPr>
              <w:t>0 years of social work experience</w:t>
            </w:r>
            <w:r w:rsidR="002B4243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between them</w:t>
            </w:r>
            <w:r w:rsidRPr="00CC066F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. </w:t>
            </w:r>
            <w:r w:rsidR="00BA74A8">
              <w:rPr>
                <w:rFonts w:ascii="VAGRounded LT Light" w:hAnsi="VAGRounded LT Light" w:cs="Arial"/>
                <w:bCs/>
                <w:iCs/>
                <w:color w:val="525E66"/>
                <w:szCs w:val="28"/>
              </w:rPr>
              <w:t>They are</w:t>
            </w:r>
            <w:r w:rsidRPr="00CC066F">
              <w:rPr>
                <w:rFonts w:ascii="VAGRounded LT Light" w:hAnsi="VAGRounded LT Light" w:cs="Arial"/>
                <w:bCs/>
                <w:iCs/>
                <w:color w:val="525E66"/>
                <w:szCs w:val="28"/>
              </w:rPr>
              <w:t xml:space="preserve"> experienced trainer</w:t>
            </w:r>
            <w:r w:rsidR="00BA74A8">
              <w:rPr>
                <w:rFonts w:ascii="VAGRounded LT Light" w:hAnsi="VAGRounded LT Light" w:cs="Arial"/>
                <w:bCs/>
                <w:iCs/>
                <w:color w:val="525E66"/>
                <w:szCs w:val="28"/>
              </w:rPr>
              <w:t xml:space="preserve">s and have been delivering DSL/Refresher training for Local Authorities including Birmingham City Council </w:t>
            </w:r>
            <w:r w:rsidR="00BC212C">
              <w:rPr>
                <w:rFonts w:ascii="VAGRounded LT Light" w:hAnsi="VAGRounded LT Light" w:cs="Arial"/>
                <w:bCs/>
                <w:iCs/>
                <w:color w:val="525E66"/>
                <w:szCs w:val="28"/>
              </w:rPr>
              <w:t>for over 10 years.</w:t>
            </w:r>
          </w:p>
          <w:p w:rsidR="00DC3897" w:rsidRPr="00A10A1E" w:rsidRDefault="00DC3897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Cs w:val="16"/>
              </w:rPr>
            </w:pPr>
          </w:p>
          <w:p w:rsidR="00BA74A8" w:rsidRDefault="00BA74A8" w:rsidP="00BA74A8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D50E6B" w:rsidRPr="00D50E6B" w:rsidRDefault="00D50E6B" w:rsidP="00BA74A8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16"/>
                <w:szCs w:val="32"/>
              </w:rPr>
            </w:pPr>
          </w:p>
          <w:p w:rsidR="00BA74A8" w:rsidRPr="00BA74A8" w:rsidRDefault="00BA74A8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</w:rPr>
            </w:pPr>
            <w:r w:rsidRPr="00BC212C">
              <w:rPr>
                <w:rFonts w:ascii="VAGRounded LT Light" w:hAnsi="VAGRounded LT Light" w:cs="Arial"/>
                <w:color w:val="595959" w:themeColor="text1" w:themeTint="A6"/>
              </w:rPr>
              <w:t>Designated Safeguarding Leads in Early Years settings, Out of School provisions and childmind</w:t>
            </w:r>
            <w:r w:rsidR="00BC212C" w:rsidRPr="00BC212C">
              <w:rPr>
                <w:rFonts w:ascii="VAGRounded LT Light" w:hAnsi="VAGRounded LT Light" w:cs="Arial"/>
                <w:color w:val="595959" w:themeColor="text1" w:themeTint="A6"/>
              </w:rPr>
              <w:t>ers</w:t>
            </w:r>
            <w:r w:rsidR="006267C8">
              <w:rPr>
                <w:rFonts w:ascii="VAGRounded LT Light" w:hAnsi="VAGRounded LT Light" w:cs="Arial"/>
                <w:color w:val="595959" w:themeColor="text1" w:themeTint="A6"/>
              </w:rPr>
              <w:t>.</w:t>
            </w:r>
          </w:p>
        </w:tc>
        <w:tc>
          <w:tcPr>
            <w:tcW w:w="2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D50E6B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8"/>
                <w:szCs w:val="16"/>
              </w:rPr>
            </w:pPr>
          </w:p>
          <w:p w:rsidR="0036698D" w:rsidRPr="002B4243" w:rsidRDefault="00CA63E9" w:rsidP="00BA74A8">
            <w:pPr>
              <w:tabs>
                <w:tab w:val="left" w:pos="2880"/>
              </w:tabs>
              <w:rPr>
                <w:rFonts w:ascii="VAG Rounded Std" w:hAnsi="VAG Rounded Std" w:cs="Arial"/>
                <w:b/>
                <w:bCs/>
                <w:iCs/>
                <w:color w:val="9BBB59" w:themeColor="accent3"/>
                <w:sz w:val="32"/>
                <w:szCs w:val="32"/>
              </w:rPr>
            </w:pPr>
            <w:r w:rsidRPr="00CA63E9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</w:t>
            </w:r>
            <w:r w:rsidR="002B4243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 </w:t>
            </w:r>
            <w:r w:rsidRPr="002B4243">
              <w:rPr>
                <w:rFonts w:ascii="VAG Rounded Std" w:hAnsi="VAG Rounded Std" w:cs="Arial"/>
                <w:b/>
                <w:bCs/>
                <w:iCs/>
                <w:color w:val="9BBB59" w:themeColor="accent3"/>
                <w:sz w:val="32"/>
                <w:szCs w:val="32"/>
              </w:rPr>
              <w:t>DSL Statutory Requirements</w:t>
            </w:r>
          </w:p>
          <w:p w:rsidR="0036698D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0000CC"/>
                <w:sz w:val="16"/>
                <w:szCs w:val="16"/>
              </w:rPr>
            </w:pPr>
          </w:p>
          <w:p w:rsidR="00272188" w:rsidRPr="00272188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Designated Safeguarding leads need a comprehensive understanding of their roles and responsibilities</w:t>
            </w:r>
            <w:r w:rsid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as set out in the Statutory framework for the Early Years foundation stage 2017. Ofsted inspections will focus on</w:t>
            </w:r>
            <w:r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whether safeguarding requiremen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ts are met</w:t>
            </w:r>
            <w:r w:rsid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</w:t>
            </w:r>
            <w:r w:rsidR="00CA63E9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and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also on Early Help that is offered to children and their families when concerns about a child’s development are first raised. The training offered will enable DSLs to carry out their role confidently and effectively.</w:t>
            </w:r>
          </w:p>
          <w:p w:rsidR="00272188" w:rsidRPr="00CA63E9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0"/>
                <w:szCs w:val="16"/>
              </w:rPr>
            </w:pPr>
          </w:p>
          <w:p w:rsidR="00272188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Areas of training covered encompass:</w:t>
            </w:r>
            <w:r w:rsidR="00D50E6B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-</w:t>
            </w:r>
          </w:p>
          <w:p w:rsidR="002B4243" w:rsidRPr="002B4243" w:rsidRDefault="002B4243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6"/>
                <w:szCs w:val="16"/>
              </w:rPr>
            </w:pP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Legislation, policies and </w:t>
            </w:r>
            <w:r w:rsidR="002B4243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p</w:t>
            </w: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rocedures</w:t>
            </w: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Early Help</w:t>
            </w: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Identifying abuse, neglect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and forms of harm</w:t>
            </w:r>
            <w:r w:rsidR="002B4243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such as FGM and radicalisation</w:t>
            </w:r>
          </w:p>
          <w:p w:rsidR="00CA63E9" w:rsidRPr="00A10A1E" w:rsidRDefault="00A10A1E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Learning from Serious Case R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eviews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Culture, diversity and personal values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Supporting and informing staff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Safer working practices: staff behaviour polic</w:t>
            </w:r>
            <w:r w:rsidR="00A10A1E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ies, recruitment and monitoring,</w:t>
            </w: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POTS referrals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Information sharing, recording and reporting practice; whistleblowing</w:t>
            </w:r>
          </w:p>
          <w:p w:rsidR="00A10A1E" w:rsidRPr="002B4243" w:rsidRDefault="00A10A1E" w:rsidP="002B4243">
            <w:pPr>
              <w:tabs>
                <w:tab w:val="left" w:pos="2880"/>
              </w:tabs>
              <w:ind w:left="58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</w:p>
          <w:p w:rsidR="00FD12C1" w:rsidRPr="00A3310B" w:rsidRDefault="00CA63E9" w:rsidP="00A10A1E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</w:rPr>
            </w:pPr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For a comprehensive list of </w:t>
            </w:r>
            <w:r w:rsid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>L</w:t>
            </w:r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earning Outcomes please see </w:t>
            </w:r>
            <w:hyperlink r:id="rId12" w:history="1">
              <w:r w:rsidRPr="002B4243">
                <w:rPr>
                  <w:rStyle w:val="Hyperlink"/>
                  <w:rFonts w:ascii="VAGRounded LT Light" w:hAnsi="VAGRounded LT Light" w:cs="Arial"/>
                  <w:bCs/>
                  <w:iCs/>
                  <w:color w:val="5959FF" w:themeColor="hyperlink" w:themeTint="A6"/>
                  <w:sz w:val="20"/>
                  <w:szCs w:val="16"/>
                </w:rPr>
                <w:t>www.family-action.org.uk/training</w:t>
              </w:r>
            </w:hyperlink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 </w:t>
            </w:r>
          </w:p>
        </w:tc>
      </w:tr>
      <w:tr w:rsidR="00A404DD" w:rsidRPr="00A3310B" w:rsidTr="00FD12C1">
        <w:trPr>
          <w:trHeight w:val="61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D50E6B" w:rsidRDefault="00A404DD" w:rsidP="00D537E0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b/>
                <w:color w:val="525E66"/>
              </w:rPr>
              <w:t>The Saffron Centre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256 Moseley Road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Highgate</w:t>
            </w:r>
          </w:p>
          <w:p w:rsidR="00F04C69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Birmingham, B12 0BS</w:t>
            </w:r>
          </w:p>
          <w:p w:rsidR="00D50E6B" w:rsidRPr="00D50E6B" w:rsidRDefault="00D50E6B" w:rsidP="00F04C69">
            <w:pPr>
              <w:ind w:left="227" w:right="-164"/>
              <w:rPr>
                <w:rFonts w:ascii="VAGRounded LT Light" w:hAnsi="VAGRounded LT Light"/>
                <w:color w:val="525E66"/>
                <w:sz w:val="16"/>
              </w:rPr>
            </w:pP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</w:t>
            </w:r>
            <w:r>
              <w:rPr>
                <w:rFonts w:ascii="VAGRounded LT Light" w:hAnsi="VAGRounded LT Light"/>
                <w:color w:val="525E66"/>
              </w:rPr>
              <w:t>el</w:t>
            </w:r>
            <w:r w:rsidRPr="00CC066F">
              <w:rPr>
                <w:rFonts w:ascii="VAGRounded LT Light" w:hAnsi="VAGRounded LT Light"/>
                <w:color w:val="525E66"/>
              </w:rPr>
              <w:t>: 0121 446 3029</w:t>
            </w:r>
          </w:p>
          <w:p w:rsidR="00A404DD" w:rsidRPr="00A3310B" w:rsidRDefault="00A404DD" w:rsidP="00F04C69">
            <w:pPr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D50E6B" w:rsidRDefault="00FF4A4C" w:rsidP="00FF4A4C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FF4A4C">
              <w:rPr>
                <w:rFonts w:ascii="VAGRounded LT Light" w:hAnsi="VAGRounded LT Light" w:cs="Arial"/>
                <w:b/>
              </w:rPr>
              <w:t xml:space="preserve">    </w:t>
            </w:r>
            <w:r w:rsidR="00863FBD">
              <w:rPr>
                <w:rFonts w:ascii="VAGRounded LT Light" w:hAnsi="VAGRounded LT Light" w:cs="Arial"/>
                <w:color w:val="525E66"/>
              </w:rPr>
              <w:t xml:space="preserve">9.15 </w:t>
            </w:r>
            <w:r w:rsidRPr="00CC066F">
              <w:rPr>
                <w:rFonts w:ascii="VAGRounded LT Light" w:hAnsi="VAGRounded LT Light" w:cs="Arial"/>
                <w:color w:val="525E66"/>
              </w:rPr>
              <w:t>am   Registration</w:t>
            </w:r>
          </w:p>
          <w:p w:rsidR="00FF4A4C" w:rsidRPr="00CC066F" w:rsidRDefault="00863FB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>
              <w:rPr>
                <w:rFonts w:ascii="VAGRounded LT Light" w:hAnsi="VAGRounded LT Light" w:cs="Arial"/>
                <w:color w:val="525E66"/>
              </w:rPr>
              <w:t xml:space="preserve">    9.30</w:t>
            </w:r>
            <w:r w:rsidR="00FF4A4C" w:rsidRPr="00CC066F">
              <w:rPr>
                <w:rFonts w:ascii="VAGRounded LT Light" w:hAnsi="VAGRounded LT Light" w:cs="Arial"/>
                <w:color w:val="525E66"/>
              </w:rPr>
              <w:t>am   Start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4.30pm   Finish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</w:t>
            </w:r>
          </w:p>
          <w:p w:rsidR="002B4243" w:rsidRPr="00FF4A4C" w:rsidRDefault="00FF4A4C" w:rsidP="002B4243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</w:t>
            </w:r>
          </w:p>
          <w:p w:rsidR="00A404DD" w:rsidRPr="00FF4A4C" w:rsidRDefault="00A404D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</w:p>
        </w:tc>
        <w:tc>
          <w:tcPr>
            <w:tcW w:w="2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936FCB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CC066F" w:rsidRDefault="000A43EF" w:rsidP="00A10A1E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Family Action, 55 Stevens Avenue, Bartley Green, Birmingham, B32 3SD</w:t>
            </w:r>
          </w:p>
          <w:p w:rsidR="00FD12C1" w:rsidRPr="00A3310B" w:rsidRDefault="000A43EF" w:rsidP="00FF5A65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8"/>
                <w:szCs w:val="28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T: 07469 660 479   E: </w:t>
            </w:r>
            <w:hyperlink r:id="rId13" w:history="1">
              <w:r w:rsidR="00EF0A2E"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</w:rPr>
                <w:t>joy.broadhurst@family-action.org.uk</w:t>
              </w:r>
            </w:hyperlink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 </w:t>
            </w:r>
            <w:hyperlink r:id="rId14" w:history="1"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www.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family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-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action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.org.uk</w:t>
              </w:r>
            </w:hyperlink>
            <w:r w:rsidR="00EF0A2E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>/training</w:t>
            </w:r>
            <w:r w:rsidR="00A10A1E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lastRenderedPageBreak/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72"/>
        <w:gridCol w:w="268"/>
        <w:gridCol w:w="1705"/>
        <w:gridCol w:w="3166"/>
      </w:tblGrid>
      <w:tr w:rsidR="00D50E6B" w:rsidRPr="00A3310B" w:rsidTr="003E218C">
        <w:trPr>
          <w:cantSplit/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B" w:rsidRPr="003E218C" w:rsidRDefault="00D50E6B" w:rsidP="00BE6707">
            <w:pPr>
              <w:spacing w:line="240" w:lineRule="exact"/>
              <w:ind w:right="-164"/>
              <w:rPr>
                <w:rFonts w:ascii="VAGRounded LT Light" w:hAnsi="VAGRounded LT Light"/>
                <w:sz w:val="18"/>
              </w:rPr>
            </w:pPr>
          </w:p>
          <w:p w:rsidR="003E218C" w:rsidRDefault="00D50E6B" w:rsidP="00CC066F">
            <w:pPr>
              <w:ind w:right="-164"/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</w:pPr>
            <w:r w:rsidRPr="003E218C"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  <w:t>Registration</w:t>
            </w:r>
            <w:r w:rsidR="003E218C"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  <w:t xml:space="preserve"> </w:t>
            </w:r>
            <w:r w:rsidRPr="003E218C"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  <w:t>Form</w:t>
            </w:r>
          </w:p>
          <w:p w:rsidR="00D50E6B" w:rsidRDefault="003E218C" w:rsidP="003E218C">
            <w:pPr>
              <w:ind w:right="-164"/>
              <w:rPr>
                <w:rFonts w:ascii="VAG Rounded Std" w:hAnsi="VAG Rounded Std" w:cs="Arial"/>
                <w:b/>
                <w:color w:val="88B540"/>
                <w:szCs w:val="32"/>
              </w:rPr>
            </w:pPr>
            <w:r w:rsidRPr="003E218C">
              <w:rPr>
                <w:rFonts w:ascii="VAG Rounded Std" w:hAnsi="VAG Rounded Std" w:cs="Arial"/>
                <w:b/>
                <w:color w:val="88B540"/>
                <w:szCs w:val="32"/>
              </w:rPr>
              <w:t>CP &amp; Safeguarding for DSLs</w:t>
            </w:r>
          </w:p>
          <w:p w:rsidR="003E218C" w:rsidRPr="003E218C" w:rsidRDefault="003E218C" w:rsidP="003E218C">
            <w:pPr>
              <w:ind w:right="-164"/>
              <w:rPr>
                <w:rFonts w:ascii="VAG Rounded Std" w:hAnsi="VAG Rounded Std" w:cs="Arial"/>
                <w:b/>
                <w:color w:val="525E66"/>
                <w:sz w:val="16"/>
                <w:szCs w:val="48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B" w:rsidRDefault="00D50E6B" w:rsidP="00D50E6B">
            <w:pPr>
              <w:ind w:right="-164"/>
              <w:rPr>
                <w:rFonts w:ascii="VAGRounded LT Light" w:hAnsi="VAGRounded LT Light"/>
                <w:b/>
              </w:rPr>
            </w:pPr>
          </w:p>
          <w:p w:rsidR="00823697" w:rsidRPr="00823697" w:rsidRDefault="00823697" w:rsidP="00D50E6B">
            <w:pPr>
              <w:ind w:right="-164"/>
              <w:rPr>
                <w:rFonts w:ascii="VAGRounded LT Light" w:hAnsi="VAGRounded LT Light"/>
                <w:b/>
                <w:color w:val="943634" w:themeColor="accent2" w:themeShade="BF"/>
              </w:rPr>
            </w:pPr>
            <w:r w:rsidRPr="00823697">
              <w:rPr>
                <w:rFonts w:ascii="VAGRounded LT Light" w:hAnsi="VAGRounded LT Light"/>
                <w:b/>
                <w:color w:val="943634" w:themeColor="accent2" w:themeShade="BF"/>
              </w:rPr>
              <w:t>17 – 18 July 2017</w:t>
            </w:r>
          </w:p>
          <w:p w:rsidR="00823697" w:rsidRPr="00823697" w:rsidRDefault="00823697" w:rsidP="00D50E6B">
            <w:pPr>
              <w:ind w:right="-164"/>
              <w:rPr>
                <w:rFonts w:ascii="VAGRounded LT Light" w:hAnsi="VAGRounded LT Light"/>
                <w:b/>
                <w:color w:val="943634" w:themeColor="accent2" w:themeShade="BF"/>
              </w:rPr>
            </w:pPr>
          </w:p>
          <w:p w:rsidR="00823697" w:rsidRPr="00A3310B" w:rsidRDefault="00823697" w:rsidP="00D50E6B">
            <w:pPr>
              <w:ind w:right="-164"/>
              <w:rPr>
                <w:rFonts w:ascii="VAGRounded LT Light" w:hAnsi="VAGRounded LT Light"/>
                <w:b/>
              </w:rPr>
            </w:pPr>
            <w:r w:rsidRPr="00823697">
              <w:rPr>
                <w:rFonts w:ascii="VAGRounded LT Light" w:hAnsi="VAGRounded LT Light"/>
                <w:b/>
                <w:color w:val="943634" w:themeColor="accent2" w:themeShade="BF"/>
              </w:rPr>
              <w:t>19 – 20 September 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B" w:rsidRPr="00A3310B" w:rsidRDefault="00823697" w:rsidP="00C17A19">
            <w:pPr>
              <w:pStyle w:val="Heading5"/>
              <w:spacing w:line="240" w:lineRule="auto"/>
              <w:jc w:val="right"/>
              <w:rPr>
                <w:rFonts w:ascii="VAGRounded LT Light" w:hAnsi="VAGRounded LT Light"/>
                <w:sz w:val="20"/>
              </w:rPr>
            </w:pPr>
            <w:r w:rsidRPr="00823697">
              <w:rPr>
                <w:rFonts w:ascii="VAGRounded LT Light" w:eastAsia="Times New Roman" w:hAnsi="VAGRounded LT Light" w:cs="Arial"/>
                <w:noProof/>
                <w:color w:val="525E66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523994" wp14:editId="3C77A72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142875</wp:posOffset>
                      </wp:positionV>
                      <wp:extent cx="116776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14039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697" w:rsidRPr="00823697" w:rsidRDefault="00823697" w:rsidP="00823697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 w:rsidRPr="00823697">
                                    <w:rPr>
                                      <w:rFonts w:ascii="VAGRounded LT Light" w:hAnsi="VAGRounded LT Light"/>
                                      <w:color w:val="404040" w:themeColor="text1" w:themeTint="BF"/>
                                      <w:sz w:val="20"/>
                                    </w:rPr>
                                    <w:t>Please tick which event you wish</w:t>
                                  </w:r>
                                </w:p>
                                <w:p w:rsidR="00823697" w:rsidRPr="00823697" w:rsidRDefault="00823697" w:rsidP="00823697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 w:rsidRPr="00823697">
                                    <w:rPr>
                                      <w:rFonts w:ascii="VAGRounded LT Light" w:hAnsi="VAGRounded LT Light"/>
                                      <w:color w:val="404040" w:themeColor="text1" w:themeTint="BF"/>
                                      <w:sz w:val="20"/>
                                    </w:rPr>
                                    <w:t xml:space="preserve"> to attend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4.25pt;margin-top:11.25pt;width:91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IcTgIAAM4EAAAOAAAAZHJzL2Uyb0RvYy54bWysVNuO0zAQfUfiHyy/06Sll92o6WrpUoS0&#10;XMQuHzB1nCZax2Nst0n36xk7bSgXCQnxYo3jOWfO3LK86RrFDtK6GnXOx6OUM6kFFrXe5fzr4+bV&#10;FWfOgy5AoZY5P0rHb1YvXyxbk8kJVqgKaRmRaJe1JueV9yZLEicq2YAboZGaHku0DXi62l1SWGiJ&#10;vVHJJE3nSYu2MBaFdI6+3vWPfBX5y1IK/6ksnfRM5Zy0+XjaeG7DmayWkO0smKoWJxnwDyoaqDUF&#10;HajuwAPb2/o3qqYWFh2WfiSwSbAsayFjDpTNOP0lm4cKjIy5UHGcGcrk/h+t+Hj4bFld5HzKmYaG&#10;WvQoO8/eYMcmoTqtcRk5PRhy8x19pi7HTJ25R/HkmMZ1BXonb63FtpJQkLpxQCYX0J7HBZJt+wEL&#10;CgN7j5GoK20TSkfFYMROXToOnQlSRAg5ni8W8xlngt7G0/T19dUsxoDsDDfW+XcSGxaMnFtqfaSH&#10;w73zQQ5kZ5cQTelwatzUSsUhCNLf6iLaHmrV24QKnjGXIP+UiD8q2bN8kSWVjyRO+qqEwZVrZdkB&#10;aORACKl9LGRkIu8AKynoADyV82eg8n0NB98Ak3GgB2D694gDIkZF7QdwU2u0fyIonobIvf85+z7n&#10;0FTfbbs4M/PzhGyxOFJvLfYLRj8EMiq0z5y1tFw5d9/2YCVn6r2m+bgeT6dhG+NlOltM6GIvX7aX&#10;L6AFUeXcc9abax83OOTkzC3N0aaOHQ7aeiUnzbQ0sfGnBQ9beXmPXj9+Q6vvAAAA//8DAFBLAwQU&#10;AAYACAAAACEAGJU8gN4AAAAKAQAADwAAAGRycy9kb3ducmV2LnhtbEyPwU7DMBBE70j8g7VI3KiD&#10;CVGaxqlQBEi90UDvbmziiHgdxU6b8vUsJzjtjmY0+7bcLm5gJzOF3qOE+1UCzGDrdY+dhI/3l7sc&#10;WIgKtRo8GgkXE2BbXV+VqtD+jHtzamLHqARDoSTYGMeC89Ba41RY+dEgeZ9+ciqSnDquJ3Wmcjdw&#10;kSQZd6pHumDVaGpr2q9mdhJ2WdLMbzmPz5f6YF/T71192I9S3t4sTxtg0SzxLwy/+IQOFTEd/Yw6&#10;sIF0kj9SVIIQNCkg1iIFdqQlfciAVyX//0L1AwAA//8DAFBLAQItABQABgAIAAAAIQC2gziS/gAA&#10;AOEBAAATAAAAAAAAAAAAAAAAAAAAAABbQ29udGVudF9UeXBlc10ueG1sUEsBAi0AFAAGAAgAAAAh&#10;ADj9If/WAAAAlAEAAAsAAAAAAAAAAAAAAAAALwEAAF9yZWxzLy5yZWxzUEsBAi0AFAAGAAgAAAAh&#10;AMZO4hxOAgAAzgQAAA4AAAAAAAAAAAAAAAAALgIAAGRycy9lMm9Eb2MueG1sUEsBAi0AFAAGAAgA&#10;AAAhABiVPIDeAAAACgEAAA8AAAAAAAAAAAAAAAAAqAQAAGRycy9kb3ducmV2LnhtbFBLBQYAAAAA&#10;BAAEAPMAAACzBQAAAAA=&#10;" fillcolor="white [3201]" stroked="f" strokeweight="2pt">
                      <v:textbox style="mso-fit-shape-to-text:t">
                        <w:txbxContent>
                          <w:p w:rsidR="00823697" w:rsidRPr="00823697" w:rsidRDefault="00823697" w:rsidP="00823697">
                            <w:pPr>
                              <w:jc w:val="center"/>
                              <w:rPr>
                                <w:rFonts w:ascii="VAGRounded LT Light" w:hAnsi="VAGRounded LT Light"/>
                                <w:color w:val="404040" w:themeColor="text1" w:themeTint="BF"/>
                                <w:sz w:val="20"/>
                              </w:rPr>
                            </w:pPr>
                            <w:r w:rsidRPr="00823697">
                              <w:rPr>
                                <w:rFonts w:ascii="VAGRounded LT Light" w:hAnsi="VAGRounded LT Light"/>
                                <w:color w:val="404040" w:themeColor="text1" w:themeTint="BF"/>
                                <w:sz w:val="20"/>
                              </w:rPr>
                              <w:t>Please tick which event you wish</w:t>
                            </w:r>
                          </w:p>
                          <w:p w:rsidR="00823697" w:rsidRPr="00823697" w:rsidRDefault="00823697" w:rsidP="00823697">
                            <w:pPr>
                              <w:jc w:val="center"/>
                              <w:rPr>
                                <w:rFonts w:ascii="VAGRounded LT Light" w:hAnsi="VAGRounded LT Light"/>
                                <w:color w:val="404040" w:themeColor="text1" w:themeTint="BF"/>
                                <w:sz w:val="20"/>
                              </w:rPr>
                            </w:pPr>
                            <w:r w:rsidRPr="00823697">
                              <w:rPr>
                                <w:rFonts w:ascii="VAGRounded LT Light" w:hAnsi="VAGRounded LT Light"/>
                                <w:color w:val="404040" w:themeColor="text1" w:themeTint="BF"/>
                                <w:sz w:val="20"/>
                              </w:rPr>
                              <w:t xml:space="preserve"> 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D4B">
              <w:rPr>
                <w:rFonts w:ascii="VAG Rounded Std" w:hAnsi="VAG Rounded Std" w:cs="Arial"/>
                <w:b w:val="0"/>
                <w:noProof/>
                <w:color w:val="595959" w:themeColor="text1" w:themeTint="A6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553CF7" wp14:editId="4210C4D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125095</wp:posOffset>
                      </wp:positionV>
                      <wp:extent cx="257175" cy="2381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697" w:rsidRDefault="00823697" w:rsidP="008236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31" style="position:absolute;left:0;text-align:left;margin-left:19.7pt;margin-top:9.85pt;width:20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EAjQIAAH0FAAAOAAAAZHJzL2Uyb0RvYy54bWysVN1P2zAQf5+0/8Hy+0iT0QEVKapATJMQ&#10;Q8DEs+vYrTXb59luk+6v39lJQ8eqPUx7Se58n7/7urzqjCZb4YMCW9PyZEKJsBwaZVc1/fZ8++Gc&#10;khCZbZgGK2q6E4Fezd+/u2zdTFSwBt0IT9CJDbPW1XQdo5sVReBrYVg4AScsCiV4wyKyflU0nrXo&#10;3eiimkw+FS34xnngIgR8vemFdJ79Syl4/CplEJHommJuMX99/i7Tt5hfstnKM7dWfEiD/UMWhimL&#10;QUdXNywysvHqD1dGcQ8BZDzhYAqQUnGRMSCacvIGzdOaOZGxYHGCG8sU/p9bfr998EQ1Nb2gxDKD&#10;LXqEjW1EQx6xeMyutCAXqUytCzPUfnIPfuACkglzJ71Jf0RDulza3Vha0UXC8bGanpVnU0o4iqqP&#10;52U1TT6LV2PnQ/wswJBE1NSnJFIGuapsexdir7/XSwG1JS0mPkVniQ2gVXOrtM5MmiBxrT3ZMuw9&#10;41zYWA1BDzQxBW0xkwSvB5SpuNOiD/EoJNYnQeiD/M2vtqidzCRmMRqWxwx1LIdkBt1kJvLEjoaT&#10;Y4a/IxktclSwcTQ2yoI/5qD5Pkbu9ffoe8wJfuyWXR6K3KX0soRmh4Piod+g4PitwkbdsRAfmMeV&#10;weXCMxC/4kdqwLbAQFGyBv/z2HvSx0lGKSUtrmBNw48N84IS/cXijF+Up6dpZzNzOj2rkPGHkuWh&#10;xG7MNWCnSzw4jmcy6Ue9J6UH84LXYpGioohZjrFryqPfM9exPw14b7hYLLIa7qlj8c4+OZ6cpzqn&#10;GXzuXph3w7RGHPN72K8rm72Z1143WVpYbCJIlYf5ta5DB3DH804M9ygdkUM+a71ezfkvAAAA//8D&#10;AFBLAwQUAAYACAAAACEAz3ExZNwAAAAHAQAADwAAAGRycy9kb3ducmV2LnhtbEyOzU7DMBCE70i8&#10;g7VI3KhDoZiEOBVCQpyK1IAQ3Nx4m0TE62A7bXh7lhMc50czX7me3SAOGGLvScPlIgOB1HjbU6vh&#10;9eXx4hZETIasGTyhhm+MsK5OT0pTWH+kLR7q1AoeoVgYDV1KYyFlbDp0Ji78iMTZ3gdnEsvQShvM&#10;kcfdIJdZdiOd6YkfOjPiQ4fNZz05De+0+fp4e14NdXgye+U2asQpaH1+Nt/fgUg4p78y/OIzOlTM&#10;tPMT2SgGDVf5NTfZzxUIzlWeg9hpWKklyKqU//mrHwAAAP//AwBQSwECLQAUAAYACAAAACEAtoM4&#10;kv4AAADhAQAAEwAAAAAAAAAAAAAAAAAAAAAAW0NvbnRlbnRfVHlwZXNdLnhtbFBLAQItABQABgAI&#10;AAAAIQA4/SH/1gAAAJQBAAALAAAAAAAAAAAAAAAAAC8BAABfcmVscy8ucmVsc1BLAQItABQABgAI&#10;AAAAIQAgxuEAjQIAAH0FAAAOAAAAAAAAAAAAAAAAAC4CAABkcnMvZTJvRG9jLnhtbFBLAQItABQA&#10;BgAIAAAAIQDPcTFk3AAAAAcBAAAPAAAAAAAAAAAAAAAAAOcEAABkcnMvZG93bnJldi54bWxQSwUG&#10;AAAAAAQABADzAAAA8AUAAAAA&#10;" fillcolor="white [3201]" strokecolor="#c0504d [3205]">
                      <v:textbox>
                        <w:txbxContent>
                          <w:p w:rsidR="00823697" w:rsidRDefault="00823697" w:rsidP="008236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6D4B">
              <w:rPr>
                <w:rFonts w:ascii="VAG Rounded Std" w:hAnsi="VAG Rounded Std" w:cs="Arial"/>
                <w:b w:val="0"/>
                <w:noProof/>
                <w:color w:val="595959" w:themeColor="text1" w:themeTint="A6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C68A4" wp14:editId="2C270AB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496570</wp:posOffset>
                      </wp:positionV>
                      <wp:extent cx="257175" cy="2381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697" w:rsidRDefault="00823697" w:rsidP="008236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32" style="position:absolute;left:0;text-align:left;margin-left:19.7pt;margin-top:39.1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5CjwIAAH0FAAAOAAAAZHJzL2Uyb0RvYy54bWysVMlu2zAQvRfoPxC8N7LUOIthOTAcpCgQ&#10;JEaSImeaIm2iFIclaUvu13dIyYqbGj0UvVAzmvXNNr1pa012wnkFpqT52YgSYThUyqxL+u3l7tMV&#10;JT4wUzENRpR0Lzy9mX38MG3sRBSwAV0JR9CJ8ZPGlnQTgp1kmecbUTN/BlYYFEpwNQvIunVWOdag&#10;91pnxWh0kTXgKuuAC+/x720npLPkX0rBw6OUXgSiS4q5hfS69K7im82mbLJ2zG4U79Ng/5BFzZTB&#10;oIOrWxYY2Tr1h6tacQceZDjjUGcgpeIiYUA0+egdmucNsyJhweJ4O5TJ/z+3/GG3dERV2DtKDKux&#10;RU+wNZWoyBMWj5m1FiSPZWqsn6D2s126nvNIRsytdHX8IhrSptLuh9KKNhCOP4vxZX45poSjqPh8&#10;lRfj6DN7M7bOhy8CahKJkrqYRMwgVZXt7n3o9A96MaA2pCnp9RidRdaDVtWd0joxcYLEQjuyY9h7&#10;xrkwoeiDHmliCtpgJhFeByhRYa9FF+JJSKxPhNAF+ZtfbVA7mknMYjDMTxnqkKqK4XvdaCbSxA6G&#10;o1OGvyMZLFJUMGEwrpUBd8pB9X2I3Okf0HeYI/zQrto0FBeHzq+g2uOgOOg2yFt+p7BR98yHJXO4&#10;MrhceAbCIz5SA7YFeoqSDbifp/5HfZxklFLS4AqW1P/YMico0V8Nzvh1fn4edzYx5+PLAhl3LFkd&#10;S8y2XgB2GucYs0tk1A/6QEoH9Stei3mMiiJmOMYuKQ/uwCxCdxrw3nAxnyc13FPLwr15tjw6j3WO&#10;M/jSvjJn+2kNOOYPcFhXNnk3r51utDQw3waQKg1zrHRX174DuONpJ/p7FI/IMZ+03q7m7BcAAAD/&#10;/wMAUEsDBBQABgAIAAAAIQAfPAak3gAAAAgBAAAPAAAAZHJzL2Rvd25yZXYueG1sTI/BTsMwEETv&#10;SPyDtUjcqNNCcRPiVAgJcSpSA6rKzY23SYS9DrbThr/HnOC4mqeZt+V6soad0IfekYT5LAOG1Djd&#10;Uyvh/e35ZgUsREVaGUco4RsDrKvLi1IV2p1pi6c6tiyVUCiUhC7GoeA8NB1aFWZuQErZ0XmrYjp9&#10;y7VX51RuDV9k2T23qqe00KkBnzpsPuvRStjT5utj97o0tX9RR2E3YsDRS3l9NT0+AIs4xT8YfvWT&#10;OlTJ6eBG0oEZCbf5XSIliNUCWMpFngM7JG6+FMCrkv9/oPoBAAD//wMAUEsBAi0AFAAGAAgAAAAh&#10;ALaDOJL+AAAA4QEAABMAAAAAAAAAAAAAAAAAAAAAAFtDb250ZW50X1R5cGVzXS54bWxQSwECLQAU&#10;AAYACAAAACEAOP0h/9YAAACUAQAACwAAAAAAAAAAAAAAAAAvAQAAX3JlbHMvLnJlbHNQSwECLQAU&#10;AAYACAAAACEAdubuQo8CAAB9BQAADgAAAAAAAAAAAAAAAAAuAgAAZHJzL2Uyb0RvYy54bWxQSwEC&#10;LQAUAAYACAAAACEAHzwGpN4AAAAIAQAADwAAAAAAAAAAAAAAAADpBAAAZHJzL2Rvd25yZXYueG1s&#10;UEsFBgAAAAAEAAQA8wAAAPQFAAAAAA==&#10;" fillcolor="white [3201]" strokecolor="#c0504d [3205]">
                      <v:textbox>
                        <w:txbxContent>
                          <w:p w:rsidR="00823697" w:rsidRDefault="00823697" w:rsidP="008236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0E6B" w:rsidRPr="00CC066F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3E218C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color w:val="88B540"/>
                <w:sz w:val="32"/>
                <w:szCs w:val="32"/>
              </w:rPr>
            </w:pPr>
            <w:r w:rsidRPr="00823697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3E218C">
              <w:rPr>
                <w:rFonts w:ascii="VAGRounded LT Light" w:hAnsi="VAGRounded LT Light"/>
                <w:b/>
                <w:bCs/>
                <w:iCs/>
                <w:color w:val="525E66"/>
              </w:rPr>
              <w:t>120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3E218C">
              <w:rPr>
                <w:rFonts w:ascii="VAGRounded LT Light" w:hAnsi="VAGRounded LT Light"/>
                <w:bCs/>
                <w:iCs/>
                <w:color w:val="525E66"/>
              </w:rPr>
              <w:t>2</w:t>
            </w:r>
            <w:r w:rsidR="005A2BA3">
              <w:rPr>
                <w:rFonts w:ascii="VAGRounded LT Light" w:hAnsi="VAGRounded LT Light"/>
                <w:bCs/>
                <w:iCs/>
                <w:color w:val="525E66"/>
              </w:rPr>
              <w:t>4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3E218C">
              <w:rPr>
                <w:rFonts w:ascii="VAGRounded LT Light" w:hAnsi="VAGRounded LT Light"/>
                <w:b/>
                <w:bCs/>
                <w:iCs/>
                <w:color w:val="525E66"/>
              </w:rPr>
              <w:t>14</w:t>
            </w:r>
            <w:r w:rsidR="00034134">
              <w:rPr>
                <w:rFonts w:ascii="VAGRounded LT Light" w:hAnsi="VAGRounded LT Light"/>
                <w:b/>
                <w:bCs/>
                <w:iCs/>
                <w:color w:val="525E66"/>
              </w:rPr>
              <w:t>4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3E218C" w:rsidRPr="003E218C" w:rsidRDefault="003E218C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0"/>
              </w:rPr>
            </w:pPr>
            <w:r w:rsidRPr="003E218C">
              <w:rPr>
                <w:rFonts w:ascii="VAGRounded LT Light" w:hAnsi="VAGRounded LT Light"/>
                <w:b/>
                <w:bCs/>
                <w:iCs/>
                <w:color w:val="E36C0A" w:themeColor="accent6" w:themeShade="BF"/>
              </w:rPr>
              <w:t>£100.00</w:t>
            </w:r>
            <w:r w:rsidRPr="003E218C">
              <w:rPr>
                <w:rFonts w:ascii="VAGRounded LT Light" w:hAnsi="VAGRounded LT Light"/>
                <w:bCs/>
                <w:iCs/>
                <w:color w:val="E36C0A" w:themeColor="accent6" w:themeShade="BF"/>
              </w:rPr>
              <w:t xml:space="preserve"> </w:t>
            </w:r>
            <w:r w:rsidRPr="003E218C">
              <w:rPr>
                <w:rFonts w:ascii="VAGRounded LT Light" w:hAnsi="VAGRounded LT Light"/>
                <w:bCs/>
                <w:iCs/>
                <w:color w:val="525E66"/>
              </w:rPr>
              <w:t xml:space="preserve">(+VAT £20.00) = </w:t>
            </w:r>
            <w:r w:rsidRPr="003E218C">
              <w:rPr>
                <w:rFonts w:ascii="VAGRounded LT Light" w:hAnsi="VAGRounded LT Light"/>
                <w:b/>
                <w:bCs/>
                <w:iCs/>
                <w:color w:val="525E66"/>
              </w:rPr>
              <w:t>£120.00</w:t>
            </w:r>
            <w:r>
              <w:rPr>
                <w:rFonts w:ascii="VAGRounded LT Light" w:hAnsi="VAGRounded LT Light"/>
                <w:b/>
                <w:bCs/>
                <w:iCs/>
                <w:color w:val="525E66"/>
              </w:rPr>
              <w:t xml:space="preserve">  </w:t>
            </w:r>
            <w:r w:rsidRPr="003E218C">
              <w:rPr>
                <w:rFonts w:ascii="VAGRounded LT Light" w:hAnsi="VAGRounded LT Light"/>
                <w:bCs/>
                <w:iCs/>
                <w:color w:val="E36C0A" w:themeColor="accent6" w:themeShade="BF"/>
                <w:sz w:val="20"/>
                <w:szCs w:val="20"/>
              </w:rPr>
              <w:t>(Early Bird Discount if booking at least one month prior to event)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 Enterprises Ltd.’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99460B" w:rsidRPr="006854AD" w:rsidRDefault="00272926" w:rsidP="00272926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i/>
                <w:color w:val="525E66"/>
                <w:sz w:val="20"/>
                <w:szCs w:val="20"/>
              </w:rPr>
            </w:pPr>
            <w:r w:rsidRPr="00905B5C">
              <w:rPr>
                <w:rFonts w:ascii="VAGRounded LT Light" w:hAnsi="VAGRounded LT Light"/>
                <w:color w:val="525E66"/>
              </w:rPr>
              <w:t>To pay by credit/debit card please follow this link to our Eventbrit</w:t>
            </w:r>
            <w:r w:rsidR="0010532C" w:rsidRPr="00905B5C">
              <w:rPr>
                <w:rFonts w:ascii="VAGRounded LT Light" w:hAnsi="VAGRounded LT Light"/>
                <w:color w:val="525E66"/>
              </w:rPr>
              <w:t>e</w:t>
            </w:r>
            <w:r w:rsidRPr="00905B5C">
              <w:rPr>
                <w:rFonts w:ascii="VAGRounded LT Light" w:hAnsi="VAGRounded LT Light"/>
                <w:color w:val="525E66"/>
              </w:rPr>
              <w:t xml:space="preserve"> page</w:t>
            </w:r>
            <w:r w:rsidR="003E218C">
              <w:rPr>
                <w:rFonts w:ascii="VAGRounded LT Light" w:hAnsi="VAGRounded LT Light"/>
                <w:color w:val="525E66"/>
              </w:rPr>
              <w:t>s</w:t>
            </w:r>
            <w:r w:rsidRPr="00905B5C">
              <w:rPr>
                <w:rFonts w:ascii="VAGRounded LT Light" w:hAnsi="VAGRounded LT Light"/>
                <w:color w:val="525E66"/>
              </w:rPr>
              <w:t>:</w:t>
            </w:r>
            <w:r w:rsidR="003E218C">
              <w:rPr>
                <w:rFonts w:ascii="VAGRounded LT Light" w:hAnsi="VAGRounded LT Light"/>
                <w:color w:val="525E66"/>
              </w:rPr>
              <w:t>-</w:t>
            </w:r>
            <w:r w:rsidRPr="00905B5C">
              <w:rPr>
                <w:rFonts w:ascii="VAGRounded LT Light" w:hAnsi="VAGRounded LT Light"/>
                <w:i/>
                <w:color w:val="525E66"/>
              </w:rPr>
              <w:t xml:space="preserve"> </w:t>
            </w:r>
            <w:r w:rsidR="0099460B" w:rsidRPr="00905B5C">
              <w:rPr>
                <w:rFonts w:ascii="VAGRounded LT Light" w:hAnsi="VAGRounded LT Light"/>
                <w:i/>
                <w:color w:val="525E6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985"/>
            </w:tblGrid>
            <w:tr w:rsidR="006854AD" w:rsidTr="006854AD">
              <w:tc>
                <w:tcPr>
                  <w:tcW w:w="4281" w:type="dxa"/>
                </w:tcPr>
                <w:p w:rsidR="006854AD" w:rsidRPr="0022302F" w:rsidRDefault="006854AD" w:rsidP="006854AD">
                  <w:pPr>
                    <w:spacing w:line="240" w:lineRule="atLeast"/>
                    <w:ind w:right="-164"/>
                    <w:contextualSpacing/>
                    <w:rPr>
                      <w:rFonts w:ascii="VAGRounded LT Light" w:hAnsi="VAGRounded LT Light"/>
                      <w:i/>
                      <w:sz w:val="16"/>
                      <w:szCs w:val="20"/>
                    </w:rPr>
                  </w:pPr>
                  <w:r>
                    <w:rPr>
                      <w:rFonts w:ascii="VAGRounded LT Light" w:hAnsi="VAGRounded LT Light"/>
                      <w:b/>
                      <w:i/>
                      <w:color w:val="525E66"/>
                      <w:sz w:val="20"/>
                      <w:szCs w:val="20"/>
                    </w:rPr>
                    <w:t xml:space="preserve">    </w:t>
                  </w:r>
                  <w:hyperlink r:id="rId15" w:history="1">
                    <w:r w:rsidRPr="0022302F">
                      <w:rPr>
                        <w:rStyle w:val="Hyperlink"/>
                        <w:rFonts w:ascii="VAGRounded LT Light" w:hAnsi="VAGRounded LT Light"/>
                        <w:i/>
                        <w:sz w:val="16"/>
                        <w:szCs w:val="20"/>
                        <w:u w:val="none"/>
                      </w:rPr>
                      <w:t>CP &amp; Safeguarding for DSLs</w:t>
                    </w:r>
                  </w:hyperlink>
                  <w:r w:rsidRPr="0022302F">
                    <w:rPr>
                      <w:rFonts w:ascii="VAGRounded LT Light" w:hAnsi="VAGRounded LT Light"/>
                      <w:i/>
                      <w:sz w:val="16"/>
                      <w:szCs w:val="20"/>
                    </w:rPr>
                    <w:t xml:space="preserve">                   </w:t>
                  </w:r>
                </w:p>
                <w:p w:rsidR="006854AD" w:rsidRPr="006854AD" w:rsidRDefault="006854AD" w:rsidP="006854AD">
                  <w:pPr>
                    <w:spacing w:line="240" w:lineRule="atLeast"/>
                    <w:ind w:right="-164"/>
                    <w:contextualSpacing/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20"/>
                    </w:rPr>
                  </w:pPr>
                  <w:r w:rsidRPr="0022302F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20"/>
                    </w:rPr>
                    <w:t xml:space="preserve">     </w:t>
                  </w:r>
                  <w:hyperlink r:id="rId16" w:history="1">
                    <w:r w:rsidRPr="00DB63DD">
                      <w:rPr>
                        <w:rStyle w:val="Hyperlink"/>
                        <w:rFonts w:ascii="VAGRounded LT Light" w:hAnsi="VAGRounded LT Light"/>
                        <w:i/>
                        <w:color w:val="E36C0A" w:themeColor="accent6" w:themeShade="BF"/>
                        <w:sz w:val="16"/>
                        <w:szCs w:val="20"/>
                        <w:u w:val="none"/>
                      </w:rPr>
                      <w:t>CP &amp; Safeguarding for DSLs (E ARLY BIRD discoun</w:t>
                    </w:r>
                  </w:hyperlink>
                  <w:r w:rsidRPr="00DB63DD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20"/>
                    </w:rPr>
                    <w:t>t)</w:t>
                  </w:r>
                </w:p>
                <w:p w:rsidR="006854AD" w:rsidRPr="006854AD" w:rsidRDefault="006854AD" w:rsidP="006854AD">
                  <w:pPr>
                    <w:spacing w:line="240" w:lineRule="atLeast"/>
                    <w:ind w:right="-164"/>
                    <w:contextualSpacing/>
                    <w:rPr>
                      <w:rFonts w:ascii="VAGRounded LT Light" w:hAnsi="VAGRounded LT Light"/>
                      <w:i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rFonts w:ascii="VAGRounded LT Light" w:hAnsi="VAGRounded LT Light"/>
                      <w:i/>
                      <w:color w:val="E36C0A" w:themeColor="accent6" w:themeShade="BF"/>
                      <w:sz w:val="20"/>
                      <w:szCs w:val="20"/>
                    </w:rPr>
                    <w:t xml:space="preserve">    </w:t>
                  </w:r>
                  <w:hyperlink r:id="rId17" w:history="1">
                    <w:r w:rsidRPr="006854AD">
                      <w:rPr>
                        <w:rStyle w:val="Hyperlink"/>
                        <w:rFonts w:ascii="VAGRounded LT Light" w:hAnsi="VAGRounded LT Light"/>
                        <w:i/>
                        <w:color w:val="0000BF" w:themeColor="hyperlink" w:themeShade="BF"/>
                        <w:sz w:val="16"/>
                        <w:szCs w:val="20"/>
                        <w:u w:val="none"/>
                      </w:rPr>
                      <w:t>CP &amp; Safeguarding for DSLs</w:t>
                    </w:r>
                  </w:hyperlink>
                </w:p>
                <w:p w:rsidR="006854AD" w:rsidRPr="006854AD" w:rsidRDefault="006854AD" w:rsidP="006854AD">
                  <w:pPr>
                    <w:spacing w:line="240" w:lineRule="exact"/>
                    <w:ind w:right="-164"/>
                    <w:contextualSpacing/>
                    <w:rPr>
                      <w:rFonts w:ascii="VAGRounded LT Light" w:hAnsi="VAGRounded LT Light"/>
                      <w:i/>
                      <w:color w:val="525E66"/>
                      <w:sz w:val="20"/>
                      <w:szCs w:val="20"/>
                    </w:rPr>
                  </w:pPr>
                  <w:r w:rsidRPr="002B41EA">
                    <w:rPr>
                      <w:rFonts w:ascii="VAGRounded LT Light" w:hAnsi="VAGRounded LT Light"/>
                      <w:b/>
                      <w:i/>
                      <w:color w:val="7030A0"/>
                      <w:sz w:val="20"/>
                      <w:szCs w:val="20"/>
                    </w:rPr>
                    <w:t xml:space="preserve">   </w:t>
                  </w:r>
                  <w:r w:rsidRPr="002B41EA">
                    <w:rPr>
                      <w:rFonts w:ascii="VAGRounded LT Light" w:hAnsi="VAGRounded LT Light"/>
                      <w:i/>
                      <w:color w:val="7030A0"/>
                      <w:sz w:val="16"/>
                      <w:szCs w:val="20"/>
                    </w:rPr>
                    <w:t xml:space="preserve"> </w:t>
                  </w:r>
                  <w:hyperlink r:id="rId18" w:history="1">
                    <w:r w:rsidRPr="00DB63DD">
                      <w:rPr>
                        <w:rStyle w:val="Hyperlink"/>
                        <w:rFonts w:ascii="VAGRounded LT Light" w:hAnsi="VAGRounded LT Light"/>
                        <w:i/>
                        <w:color w:val="E36C0A" w:themeColor="accent6" w:themeShade="BF"/>
                        <w:sz w:val="16"/>
                        <w:szCs w:val="20"/>
                        <w:u w:val="none"/>
                      </w:rPr>
                      <w:t>CP &amp; Safeguarding for DSLs</w:t>
                    </w:r>
                  </w:hyperlink>
                  <w:r w:rsidRPr="00DB63DD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20"/>
                    </w:rPr>
                    <w:t xml:space="preserve"> (EARLY BIRD discount)</w:t>
                  </w:r>
                </w:p>
              </w:tc>
              <w:tc>
                <w:tcPr>
                  <w:tcW w:w="4985" w:type="dxa"/>
                </w:tcPr>
                <w:p w:rsidR="006854AD" w:rsidRPr="006854AD" w:rsidRDefault="006854AD" w:rsidP="006854AD">
                  <w:pPr>
                    <w:spacing w:line="240" w:lineRule="exact"/>
                    <w:ind w:right="-164"/>
                    <w:contextualSpacing/>
                    <w:rPr>
                      <w:rFonts w:ascii="VAGRounded LT Light" w:hAnsi="VAGRounded LT Light"/>
                      <w:color w:val="525E66"/>
                      <w:sz w:val="20"/>
                      <w:szCs w:val="20"/>
                    </w:rPr>
                  </w:pPr>
                  <w:r w:rsidRPr="006854AD">
                    <w:rPr>
                      <w:rFonts w:ascii="VAGRounded LT Light" w:hAnsi="VAGRounded LT Light"/>
                      <w:color w:val="525E66"/>
                      <w:sz w:val="20"/>
                      <w:szCs w:val="20"/>
                    </w:rPr>
                    <w:t>17-18 July 2017</w:t>
                  </w:r>
                </w:p>
                <w:p w:rsidR="006854AD" w:rsidRPr="006854AD" w:rsidRDefault="006854AD" w:rsidP="006854AD">
                  <w:pPr>
                    <w:spacing w:line="240" w:lineRule="exact"/>
                    <w:ind w:right="-164"/>
                    <w:contextualSpacing/>
                    <w:rPr>
                      <w:rFonts w:ascii="VAGRounded LT Light" w:hAnsi="VAGRounded LT Light"/>
                      <w:color w:val="E36C0A" w:themeColor="accent6" w:themeShade="BF"/>
                      <w:sz w:val="20"/>
                      <w:szCs w:val="20"/>
                    </w:rPr>
                  </w:pPr>
                  <w:r w:rsidRPr="006854AD">
                    <w:rPr>
                      <w:rFonts w:ascii="VAGRounded LT Light" w:hAnsi="VAGRounded LT Light"/>
                      <w:color w:val="E36C0A" w:themeColor="accent6" w:themeShade="BF"/>
                      <w:sz w:val="20"/>
                      <w:szCs w:val="20"/>
                    </w:rPr>
                    <w:t xml:space="preserve">17-18 July 2017 </w:t>
                  </w:r>
                  <w:r w:rsidR="005A5C37">
                    <w:rPr>
                      <w:rFonts w:ascii="VAGRounded LT Light" w:hAnsi="VAGRounded LT Light"/>
                      <w:color w:val="E36C0A" w:themeColor="accent6" w:themeShade="BF"/>
                      <w:sz w:val="20"/>
                      <w:szCs w:val="20"/>
                    </w:rPr>
                    <w:t>(</w:t>
                  </w:r>
                  <w:r w:rsidRPr="006854AD">
                    <w:rPr>
                      <w:rFonts w:ascii="VAGRounded LT Light" w:hAnsi="VAGRounded LT Light"/>
                      <w:color w:val="E36C0A" w:themeColor="accent6" w:themeShade="BF"/>
                      <w:sz w:val="20"/>
                      <w:szCs w:val="20"/>
                    </w:rPr>
                    <w:t>EARLY BIRD discount)</w:t>
                  </w:r>
                </w:p>
                <w:p w:rsidR="006854AD" w:rsidRPr="006854AD" w:rsidRDefault="006854AD" w:rsidP="006854AD">
                  <w:pPr>
                    <w:spacing w:line="240" w:lineRule="exact"/>
                    <w:ind w:right="-164"/>
                    <w:contextualSpacing/>
                    <w:rPr>
                      <w:rFonts w:ascii="VAGRounded LT Light" w:hAnsi="VAGRounded LT Light"/>
                      <w:color w:val="525E66"/>
                      <w:sz w:val="20"/>
                      <w:szCs w:val="20"/>
                    </w:rPr>
                  </w:pPr>
                  <w:r w:rsidRPr="006854AD">
                    <w:rPr>
                      <w:rFonts w:ascii="VAGRounded LT Light" w:hAnsi="VAGRounded LT Light"/>
                      <w:color w:val="525E66"/>
                      <w:sz w:val="20"/>
                      <w:szCs w:val="20"/>
                    </w:rPr>
                    <w:t>19-20 September 2017</w:t>
                  </w:r>
                </w:p>
                <w:p w:rsidR="006854AD" w:rsidRDefault="006854AD" w:rsidP="006854AD">
                  <w:pPr>
                    <w:spacing w:line="240" w:lineRule="exact"/>
                    <w:ind w:right="-164"/>
                    <w:contextualSpacing/>
                    <w:rPr>
                      <w:rFonts w:ascii="VAGRounded LT Light" w:hAnsi="VAGRounded LT Light"/>
                      <w:b/>
                      <w:i/>
                      <w:color w:val="525E66"/>
                      <w:sz w:val="20"/>
                      <w:szCs w:val="20"/>
                    </w:rPr>
                  </w:pPr>
                  <w:r w:rsidRPr="006854AD">
                    <w:rPr>
                      <w:rFonts w:ascii="VAGRounded LT Light" w:hAnsi="VAGRounded LT Light"/>
                      <w:color w:val="E36C0A" w:themeColor="accent6" w:themeShade="BF"/>
                      <w:sz w:val="20"/>
                      <w:szCs w:val="20"/>
                    </w:rPr>
                    <w:t>19-20 September 2017 (EARLY BIRD discount)</w:t>
                  </w:r>
                </w:p>
              </w:tc>
            </w:tr>
          </w:tbl>
          <w:p w:rsidR="00F165EE" w:rsidRPr="002B41EA" w:rsidRDefault="0022302F" w:rsidP="006854AD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i/>
                <w:color w:val="000000" w:themeColor="text1"/>
                <w:sz w:val="16"/>
                <w:szCs w:val="16"/>
              </w:rPr>
            </w:pPr>
            <w:r w:rsidRPr="0022302F">
              <w:rPr>
                <w:rFonts w:ascii="VAGRounded LT Light" w:hAnsi="VAGRounded LT Light"/>
                <w:i/>
                <w:sz w:val="20"/>
                <w:szCs w:val="20"/>
              </w:rPr>
              <w:t xml:space="preserve">     </w:t>
            </w:r>
            <w:r w:rsidR="00F165EE" w:rsidRPr="00B034F1">
              <w:rPr>
                <w:rFonts w:ascii="VAGRounded LT Light" w:hAnsi="VAGRounded LT Light"/>
                <w:i/>
                <w:sz w:val="20"/>
                <w:szCs w:val="20"/>
              </w:rPr>
              <w:t xml:space="preserve">   </w:t>
            </w: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D68A7" w:rsidRPr="00CC066F" w:rsidRDefault="0099460B" w:rsidP="001B4829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We will store your details and may want to contact you in the future with more information about our services and</w:t>
            </w:r>
          </w:p>
          <w:p w:rsidR="00DE43EA" w:rsidRPr="00CC066F" w:rsidRDefault="00DE43EA" w:rsidP="001B4829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activities.  Please tick here if you do </w:t>
            </w:r>
            <w:r w:rsidR="001D0BA1" w:rsidRPr="00CC066F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NOT </w:t>
            </w: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want us to do this.  We will not pass your information on to a third party</w:t>
            </w:r>
          </w:p>
          <w:p w:rsidR="00272926" w:rsidRPr="00A3310B" w:rsidRDefault="00DE43EA" w:rsidP="002B41EA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without your permission.  Data Protection Act 1998.</w:t>
            </w: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r w:rsidR="00B13B26" w:rsidRPr="00CC066F">
              <w:rPr>
                <w:rFonts w:ascii="VAGRounded LT Light" w:hAnsi="VAGRounded LT Light"/>
                <w:color w:val="525E66"/>
              </w:rPr>
              <w:t>eg: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9" w:history="1">
              <w:r w:rsidR="002D7F97" w:rsidRPr="00CC066F">
                <w:rPr>
                  <w:rStyle w:val="Hyperlink"/>
                  <w:rFonts w:ascii="VAGRounded LT Light" w:hAnsi="VAGRounded LT Light" w:cs="Arial"/>
                  <w:color w:val="525E66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5E0360" w:rsidRPr="00CC066F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B4829" w:rsidRPr="00CC066F" w:rsidRDefault="001B4829" w:rsidP="00F04C69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Registered Company Limited in England and Wales: 01514576   VAT Registration no. 355 1974 35</w:t>
            </w:r>
          </w:p>
          <w:p w:rsidR="0022302F" w:rsidRPr="00A3310B" w:rsidRDefault="001B4829" w:rsidP="0022302F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Family Action Enterprises Limited is a fully owne</w:t>
            </w:r>
            <w:r w:rsidR="00F04C69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d subsidiary of Family Action,</w:t>
            </w: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 Registered Charity no: 264713</w:t>
            </w: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20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71" w:rsidRDefault="00C45671">
      <w:r>
        <w:separator/>
      </w:r>
    </w:p>
  </w:endnote>
  <w:endnote w:type="continuationSeparator" w:id="0">
    <w:p w:rsidR="00C45671" w:rsidRDefault="00C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5" w:rsidRDefault="004E3285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</w:t>
    </w:r>
    <w:r w:rsidR="00BF72B2">
      <w:rPr>
        <w:rFonts w:ascii="VAGRounded LT Light" w:hAnsi="VAGRounded LT Light"/>
        <w:sz w:val="16"/>
        <w:szCs w:val="16"/>
      </w:rPr>
      <w:t xml:space="preserve"> </w:t>
    </w:r>
    <w:r w:rsidR="00A10A1E">
      <w:rPr>
        <w:rFonts w:ascii="VAGRounded LT Light" w:hAnsi="VAGRounded LT Light"/>
        <w:sz w:val="16"/>
        <w:szCs w:val="16"/>
      </w:rPr>
      <w:t xml:space="preserve">        </w:t>
    </w:r>
    <w:r w:rsidR="00BF72B2">
      <w:rPr>
        <w:rFonts w:ascii="VAGRounded LT Light" w:hAnsi="VAGRounded LT Light"/>
        <w:sz w:val="16"/>
        <w:szCs w:val="16"/>
      </w:rPr>
      <w:t xml:space="preserve">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71" w:rsidRDefault="00C45671">
      <w:r>
        <w:separator/>
      </w:r>
    </w:p>
  </w:footnote>
  <w:footnote w:type="continuationSeparator" w:id="0">
    <w:p w:rsidR="00C45671" w:rsidRDefault="00C4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227"/>
    <w:multiLevelType w:val="hybridMultilevel"/>
    <w:tmpl w:val="18CEFA62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>
    <w:nsid w:val="2DD15C62"/>
    <w:multiLevelType w:val="hybridMultilevel"/>
    <w:tmpl w:val="D152C750"/>
    <w:lvl w:ilvl="0" w:tplc="FFFFFFFF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BA2FB2"/>
    <w:multiLevelType w:val="hybridMultilevel"/>
    <w:tmpl w:val="FEF6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4134"/>
    <w:rsid w:val="00044EB8"/>
    <w:rsid w:val="000619DD"/>
    <w:rsid w:val="000918E1"/>
    <w:rsid w:val="00096810"/>
    <w:rsid w:val="000A3A58"/>
    <w:rsid w:val="000A43EF"/>
    <w:rsid w:val="000B204E"/>
    <w:rsid w:val="000C4E8D"/>
    <w:rsid w:val="00100712"/>
    <w:rsid w:val="00103438"/>
    <w:rsid w:val="0010532C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5C18"/>
    <w:rsid w:val="00204B8D"/>
    <w:rsid w:val="0022302F"/>
    <w:rsid w:val="00247AEA"/>
    <w:rsid w:val="002663CB"/>
    <w:rsid w:val="002671D9"/>
    <w:rsid w:val="00272188"/>
    <w:rsid w:val="00272926"/>
    <w:rsid w:val="002763F2"/>
    <w:rsid w:val="0028084A"/>
    <w:rsid w:val="00291E15"/>
    <w:rsid w:val="002960D8"/>
    <w:rsid w:val="002B41EA"/>
    <w:rsid w:val="002B4243"/>
    <w:rsid w:val="002B79FF"/>
    <w:rsid w:val="002D68A7"/>
    <w:rsid w:val="002D7F97"/>
    <w:rsid w:val="002E4F98"/>
    <w:rsid w:val="003323CB"/>
    <w:rsid w:val="0033373C"/>
    <w:rsid w:val="00347747"/>
    <w:rsid w:val="00351DC5"/>
    <w:rsid w:val="003565B5"/>
    <w:rsid w:val="00365031"/>
    <w:rsid w:val="0036698D"/>
    <w:rsid w:val="00385C73"/>
    <w:rsid w:val="00390993"/>
    <w:rsid w:val="003A6E40"/>
    <w:rsid w:val="003D430D"/>
    <w:rsid w:val="003E218C"/>
    <w:rsid w:val="003E2DF3"/>
    <w:rsid w:val="003F0E69"/>
    <w:rsid w:val="003F2C55"/>
    <w:rsid w:val="00415505"/>
    <w:rsid w:val="00416E3B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D0245"/>
    <w:rsid w:val="004E3285"/>
    <w:rsid w:val="0050696F"/>
    <w:rsid w:val="00526D30"/>
    <w:rsid w:val="00533BDF"/>
    <w:rsid w:val="00537E6C"/>
    <w:rsid w:val="00541732"/>
    <w:rsid w:val="005635E3"/>
    <w:rsid w:val="0056748E"/>
    <w:rsid w:val="00574B7F"/>
    <w:rsid w:val="005765AE"/>
    <w:rsid w:val="00581F19"/>
    <w:rsid w:val="0058473C"/>
    <w:rsid w:val="00595803"/>
    <w:rsid w:val="00596C6E"/>
    <w:rsid w:val="005A2BA3"/>
    <w:rsid w:val="005A3E78"/>
    <w:rsid w:val="005A5C37"/>
    <w:rsid w:val="005D2398"/>
    <w:rsid w:val="005E0360"/>
    <w:rsid w:val="005F6D82"/>
    <w:rsid w:val="006029EE"/>
    <w:rsid w:val="00611B69"/>
    <w:rsid w:val="006239F6"/>
    <w:rsid w:val="0062596D"/>
    <w:rsid w:val="006267C8"/>
    <w:rsid w:val="0064182A"/>
    <w:rsid w:val="00652379"/>
    <w:rsid w:val="00664074"/>
    <w:rsid w:val="00664D6A"/>
    <w:rsid w:val="00667121"/>
    <w:rsid w:val="00672969"/>
    <w:rsid w:val="0068452A"/>
    <w:rsid w:val="006854AD"/>
    <w:rsid w:val="006B44B7"/>
    <w:rsid w:val="006B5B13"/>
    <w:rsid w:val="006C1847"/>
    <w:rsid w:val="006C6952"/>
    <w:rsid w:val="006D53E3"/>
    <w:rsid w:val="006D7E94"/>
    <w:rsid w:val="006E74D6"/>
    <w:rsid w:val="0070598C"/>
    <w:rsid w:val="00722886"/>
    <w:rsid w:val="00750690"/>
    <w:rsid w:val="007507E1"/>
    <w:rsid w:val="00751333"/>
    <w:rsid w:val="007646C6"/>
    <w:rsid w:val="00766A96"/>
    <w:rsid w:val="007714AB"/>
    <w:rsid w:val="00782AE4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6737"/>
    <w:rsid w:val="007F74A5"/>
    <w:rsid w:val="0081658F"/>
    <w:rsid w:val="00817B49"/>
    <w:rsid w:val="00823697"/>
    <w:rsid w:val="00841D6C"/>
    <w:rsid w:val="00843A15"/>
    <w:rsid w:val="00863FBD"/>
    <w:rsid w:val="00864FA3"/>
    <w:rsid w:val="00877D22"/>
    <w:rsid w:val="00883032"/>
    <w:rsid w:val="00884B8D"/>
    <w:rsid w:val="008877FC"/>
    <w:rsid w:val="008A15F1"/>
    <w:rsid w:val="008D18CA"/>
    <w:rsid w:val="008D244D"/>
    <w:rsid w:val="008E7A9D"/>
    <w:rsid w:val="008F1D21"/>
    <w:rsid w:val="008F512B"/>
    <w:rsid w:val="00905B5C"/>
    <w:rsid w:val="009105EB"/>
    <w:rsid w:val="00911A0C"/>
    <w:rsid w:val="00936FCB"/>
    <w:rsid w:val="0094126F"/>
    <w:rsid w:val="0094223E"/>
    <w:rsid w:val="009665A8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28DB"/>
    <w:rsid w:val="009D56EC"/>
    <w:rsid w:val="009E15BC"/>
    <w:rsid w:val="009E6091"/>
    <w:rsid w:val="00A001C9"/>
    <w:rsid w:val="00A00A8C"/>
    <w:rsid w:val="00A00B03"/>
    <w:rsid w:val="00A02674"/>
    <w:rsid w:val="00A10A1E"/>
    <w:rsid w:val="00A13134"/>
    <w:rsid w:val="00A14983"/>
    <w:rsid w:val="00A2331A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2186"/>
    <w:rsid w:val="00A65D17"/>
    <w:rsid w:val="00A6721F"/>
    <w:rsid w:val="00A72F36"/>
    <w:rsid w:val="00A77DB9"/>
    <w:rsid w:val="00A872EB"/>
    <w:rsid w:val="00A9761A"/>
    <w:rsid w:val="00AC256C"/>
    <w:rsid w:val="00AC2D03"/>
    <w:rsid w:val="00AC5863"/>
    <w:rsid w:val="00AE243B"/>
    <w:rsid w:val="00B034F1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A4258"/>
    <w:rsid w:val="00BA74A8"/>
    <w:rsid w:val="00BC0A82"/>
    <w:rsid w:val="00BC212C"/>
    <w:rsid w:val="00BD0031"/>
    <w:rsid w:val="00BE4B9B"/>
    <w:rsid w:val="00BE6707"/>
    <w:rsid w:val="00BF72B2"/>
    <w:rsid w:val="00BF7A52"/>
    <w:rsid w:val="00C03658"/>
    <w:rsid w:val="00C04F07"/>
    <w:rsid w:val="00C062ED"/>
    <w:rsid w:val="00C11562"/>
    <w:rsid w:val="00C1262D"/>
    <w:rsid w:val="00C17A19"/>
    <w:rsid w:val="00C22976"/>
    <w:rsid w:val="00C267F7"/>
    <w:rsid w:val="00C333DD"/>
    <w:rsid w:val="00C432C1"/>
    <w:rsid w:val="00C45671"/>
    <w:rsid w:val="00C97C00"/>
    <w:rsid w:val="00CA1657"/>
    <w:rsid w:val="00CA44D1"/>
    <w:rsid w:val="00CA63E9"/>
    <w:rsid w:val="00CC060C"/>
    <w:rsid w:val="00CC066F"/>
    <w:rsid w:val="00CD478F"/>
    <w:rsid w:val="00CE777A"/>
    <w:rsid w:val="00D05AA1"/>
    <w:rsid w:val="00D06144"/>
    <w:rsid w:val="00D116A4"/>
    <w:rsid w:val="00D14B87"/>
    <w:rsid w:val="00D24B2D"/>
    <w:rsid w:val="00D32CEF"/>
    <w:rsid w:val="00D36585"/>
    <w:rsid w:val="00D50E6B"/>
    <w:rsid w:val="00D537E0"/>
    <w:rsid w:val="00D628D1"/>
    <w:rsid w:val="00D75AEE"/>
    <w:rsid w:val="00DA06F2"/>
    <w:rsid w:val="00DA0A68"/>
    <w:rsid w:val="00DA502E"/>
    <w:rsid w:val="00DB0C6D"/>
    <w:rsid w:val="00DB55AC"/>
    <w:rsid w:val="00DB63DD"/>
    <w:rsid w:val="00DC1CD6"/>
    <w:rsid w:val="00DC3897"/>
    <w:rsid w:val="00DC3A60"/>
    <w:rsid w:val="00DD2482"/>
    <w:rsid w:val="00DE30DB"/>
    <w:rsid w:val="00DE43EA"/>
    <w:rsid w:val="00DE7EA7"/>
    <w:rsid w:val="00E028AC"/>
    <w:rsid w:val="00E03EBA"/>
    <w:rsid w:val="00E07FE4"/>
    <w:rsid w:val="00E1614F"/>
    <w:rsid w:val="00E2305E"/>
    <w:rsid w:val="00E45BE9"/>
    <w:rsid w:val="00E470C8"/>
    <w:rsid w:val="00E47D38"/>
    <w:rsid w:val="00E52085"/>
    <w:rsid w:val="00E55BAA"/>
    <w:rsid w:val="00E600C9"/>
    <w:rsid w:val="00EB06E2"/>
    <w:rsid w:val="00EC4CE0"/>
    <w:rsid w:val="00EE7AD9"/>
    <w:rsid w:val="00EF0A2E"/>
    <w:rsid w:val="00EF47AE"/>
    <w:rsid w:val="00EF69BA"/>
    <w:rsid w:val="00F03FEB"/>
    <w:rsid w:val="00F04C69"/>
    <w:rsid w:val="00F0581F"/>
    <w:rsid w:val="00F165EE"/>
    <w:rsid w:val="00F2423F"/>
    <w:rsid w:val="00F247A0"/>
    <w:rsid w:val="00F446B0"/>
    <w:rsid w:val="00F636C0"/>
    <w:rsid w:val="00F65F00"/>
    <w:rsid w:val="00F87887"/>
    <w:rsid w:val="00FB6760"/>
    <w:rsid w:val="00FC57A7"/>
    <w:rsid w:val="00FC5F1A"/>
    <w:rsid w:val="00FD12C1"/>
    <w:rsid w:val="00FE1D09"/>
    <w:rsid w:val="00FF4A4C"/>
    <w:rsid w:val="00FF5A6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905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90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y.broadhurst@family-action.org.uk" TargetMode="External"/><Relationship Id="rId18" Type="http://schemas.openxmlformats.org/officeDocument/2006/relationships/hyperlink" Target="https://www.eventbrite.com/e/child-protection-and-safeguarding-for-designated-safeguarding-leads-two-day-course-birmingham-early-tickets-3482144287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amily-action.org.uk/training" TargetMode="External"/><Relationship Id="rId17" Type="http://schemas.openxmlformats.org/officeDocument/2006/relationships/hyperlink" Target="https://www.eventbrite.com/e/child-protection-and-safeguarding-for-designated-safeguarding-leads-two-day-course-birmingham-tickets-34821391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child-protection-and-safeguarding-for-designated-safeguarding-leads-two-day-course-birmingham-early-tickets-3482131549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eventbrite.com/e/child-protection-and-safeguarding-for-designated-safeguarding-leads-two-day-course-birmingham-tickets-34820861133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Joy.broadhurst@family-ac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mily-action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CBCC-5EFD-417A-B0B6-2C5FC87C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2</cp:revision>
  <cp:lastPrinted>2017-05-23T11:58:00Z</cp:lastPrinted>
  <dcterms:created xsi:type="dcterms:W3CDTF">2017-05-23T13:07:00Z</dcterms:created>
  <dcterms:modified xsi:type="dcterms:W3CDTF">2017-05-23T13:07:00Z</dcterms:modified>
</cp:coreProperties>
</file>