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742" w:rsidRPr="008F1FEE" w:rsidRDefault="00240ACE" w:rsidP="005F1742">
      <w:pPr>
        <w:pStyle w:val="h4"/>
      </w:pPr>
      <w:r w:rsidRPr="005F1742">
        <w:rPr>
          <w:noProof/>
          <w:lang w:eastAsia="en-GB"/>
        </w:rPr>
        <w:drawing>
          <wp:anchor distT="0" distB="0" distL="114300" distR="114300" simplePos="0" relativeHeight="251659264" behindDoc="1" locked="0" layoutInCell="1" allowOverlap="1" wp14:anchorId="6524E46D" wp14:editId="535C16C5">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742" w:rsidRPr="005F1742">
        <w:rPr>
          <w:noProof/>
          <w:lang w:eastAsia="en-GB"/>
        </w:rPr>
        <w:t>Sect</w:t>
      </w:r>
      <w:r w:rsidR="005F1742" w:rsidRPr="005F1742">
        <w:t xml:space="preserve">ion </w:t>
      </w:r>
      <w:r w:rsidR="000018F8">
        <w:t>7</w:t>
      </w:r>
      <w:r w:rsidR="005F1742" w:rsidRPr="005F1742">
        <w:t>: EMASS</w:t>
      </w:r>
      <w:r w:rsidR="005F1742">
        <w:t xml:space="preserve"> Toolkit</w:t>
      </w:r>
    </w:p>
    <w:p w:rsidR="00B66F20" w:rsidRPr="008F1FEE" w:rsidRDefault="00B66F20" w:rsidP="005F1742">
      <w:pPr>
        <w:pStyle w:val="h4"/>
      </w:pPr>
    </w:p>
    <w:p w:rsidR="008F1FEE" w:rsidRDefault="008F1FEE" w:rsidP="00B66F20">
      <w:pPr>
        <w:jc w:val="center"/>
        <w:rPr>
          <w:rFonts w:ascii="Arial" w:hAnsi="Arial" w:cs="Arial"/>
          <w:sz w:val="44"/>
          <w:szCs w:val="44"/>
        </w:rPr>
      </w:pPr>
    </w:p>
    <w:p w:rsidR="00B0281A" w:rsidRPr="00B66F20" w:rsidRDefault="006B5B1B" w:rsidP="00B0281A">
      <w:pPr>
        <w:pStyle w:val="h1"/>
      </w:pPr>
      <w:r>
        <w:br/>
      </w:r>
      <w:r w:rsidR="000018F8">
        <w:t>Transitions</w:t>
      </w:r>
    </w:p>
    <w:p w:rsidR="008F1FEE" w:rsidRDefault="00240ACE" w:rsidP="00240ACE">
      <w:pPr>
        <w:pStyle w:val="h2"/>
      </w:pPr>
      <w:r>
        <w:t xml:space="preserve">A </w:t>
      </w:r>
      <w:r w:rsidR="00261015">
        <w:t>guide</w:t>
      </w:r>
      <w:r w:rsidR="006F6C1B">
        <w:t xml:space="preserve"> for schools</w:t>
      </w:r>
    </w:p>
    <w:p w:rsidR="0081339C" w:rsidRDefault="008F1FEE" w:rsidP="008F1FEE">
      <w:pPr>
        <w:pStyle w:val="h2"/>
        <w:rPr>
          <w:noProof/>
          <w:sz w:val="36"/>
          <w:szCs w:val="36"/>
          <w:lang w:eastAsia="en-GB"/>
        </w:rPr>
      </w:pPr>
      <w:r w:rsidRPr="008F1FEE">
        <w:rPr>
          <w:sz w:val="36"/>
          <w:szCs w:val="36"/>
        </w:rPr>
        <w:t xml:space="preserve">Produced by Family Action’s </w:t>
      </w:r>
      <w:r w:rsidR="00B66F20" w:rsidRPr="008F1FEE">
        <w:rPr>
          <w:sz w:val="36"/>
          <w:szCs w:val="36"/>
        </w:rPr>
        <w:t>East Midlands Adoption Support Service</w:t>
      </w:r>
      <w:r>
        <w:rPr>
          <w:sz w:val="36"/>
          <w:szCs w:val="36"/>
        </w:rPr>
        <w:t xml:space="preserve"> (EMASS)</w:t>
      </w:r>
      <w:r w:rsidR="00FC6C84" w:rsidRPr="00FC6C84">
        <w:rPr>
          <w:noProof/>
          <w:sz w:val="36"/>
          <w:szCs w:val="36"/>
          <w:lang w:eastAsia="en-GB"/>
        </w:rPr>
        <w:t xml:space="preserve"> </w:t>
      </w:r>
    </w:p>
    <w:p w:rsidR="000018F8" w:rsidRDefault="000018F8" w:rsidP="008F1FEE">
      <w:pPr>
        <w:pStyle w:val="h2"/>
        <w:rPr>
          <w:noProof/>
          <w:sz w:val="36"/>
          <w:szCs w:val="36"/>
          <w:lang w:eastAsia="en-GB"/>
        </w:rPr>
      </w:pPr>
    </w:p>
    <w:p w:rsidR="006F6C1B" w:rsidRDefault="000018F8" w:rsidP="008F1FEE">
      <w:pPr>
        <w:pStyle w:val="h2"/>
        <w:rPr>
          <w:noProof/>
          <w:sz w:val="36"/>
          <w:szCs w:val="36"/>
          <w:lang w:eastAsia="en-GB"/>
        </w:rPr>
      </w:pPr>
      <w:r>
        <w:rPr>
          <w:noProof/>
          <w:sz w:val="36"/>
          <w:szCs w:val="36"/>
          <w:lang w:eastAsia="en-GB"/>
        </w:rPr>
        <w:drawing>
          <wp:inline distT="0" distB="0" distL="0" distR="0">
            <wp:extent cx="5397608" cy="36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497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608" cy="3600000"/>
                    </a:xfrm>
                    <a:prstGeom prst="rect">
                      <a:avLst/>
                    </a:prstGeom>
                  </pic:spPr>
                </pic:pic>
              </a:graphicData>
            </a:graphic>
          </wp:inline>
        </w:drawing>
      </w:r>
    </w:p>
    <w:p w:rsidR="006F6C1B" w:rsidRDefault="006F6C1B" w:rsidP="008F1FEE">
      <w:pPr>
        <w:pStyle w:val="h2"/>
        <w:rPr>
          <w:noProof/>
          <w:sz w:val="36"/>
          <w:szCs w:val="36"/>
          <w:lang w:eastAsia="en-GB"/>
        </w:rPr>
      </w:pPr>
    </w:p>
    <w:p w:rsidR="006B5B1B" w:rsidRDefault="0081339C" w:rsidP="006B5B1B">
      <w:pPr>
        <w:pStyle w:val="Style1"/>
        <w:rPr>
          <w:noProof/>
          <w:lang w:eastAsia="en-GB"/>
        </w:rPr>
      </w:pPr>
      <w:r>
        <w:rPr>
          <w:noProof/>
          <w:lang w:eastAsia="en-GB"/>
        </w:rPr>
        <w:br/>
      </w:r>
    </w:p>
    <w:p w:rsidR="00261015" w:rsidRDefault="00261015" w:rsidP="000018F8">
      <w:pPr>
        <w:pStyle w:val="h3"/>
      </w:pPr>
      <w:r>
        <w:lastRenderedPageBreak/>
        <w:t>Contents</w:t>
      </w:r>
    </w:p>
    <w:p w:rsidR="000018F8" w:rsidRDefault="000018F8" w:rsidP="000018F8">
      <w:pPr>
        <w:pStyle w:val="Style1"/>
      </w:pPr>
      <w:r w:rsidRPr="008F1FEE">
        <w:t xml:space="preserve">What </w:t>
      </w:r>
      <w:r>
        <w:t xml:space="preserve">transitions may affect children who are adopted or living with </w:t>
      </w:r>
      <w:r>
        <w:br/>
        <w:t>Special Guardians?</w:t>
      </w:r>
      <w:r>
        <w:tab/>
      </w:r>
      <w:r>
        <w:tab/>
      </w:r>
      <w:r>
        <w:tab/>
      </w:r>
      <w:r>
        <w:tab/>
      </w:r>
      <w:r>
        <w:tab/>
      </w:r>
      <w:r w:rsidR="00245EE7">
        <w:tab/>
      </w:r>
      <w:r w:rsidR="00245EE7">
        <w:tab/>
      </w:r>
      <w:r w:rsidR="00245EE7">
        <w:tab/>
      </w:r>
      <w:r w:rsidR="00245EE7">
        <w:tab/>
        <w:t>Page 3</w:t>
      </w:r>
    </w:p>
    <w:p w:rsidR="000018F8" w:rsidRPr="008F1FEE" w:rsidRDefault="000018F8" w:rsidP="000018F8">
      <w:pPr>
        <w:pStyle w:val="Style1"/>
      </w:pPr>
      <w:r w:rsidRPr="008F1FEE">
        <w:t>Wh</w:t>
      </w:r>
      <w:r>
        <w:t>y are these children particularly affected by transitions?</w:t>
      </w:r>
      <w:r w:rsidR="00245EE7">
        <w:tab/>
      </w:r>
      <w:r w:rsidR="00245EE7">
        <w:tab/>
      </w:r>
      <w:r w:rsidR="00245EE7">
        <w:tab/>
        <w:t>Page 5</w:t>
      </w:r>
    </w:p>
    <w:p w:rsidR="000018F8" w:rsidRPr="008F1FEE" w:rsidRDefault="000018F8" w:rsidP="000018F8">
      <w:pPr>
        <w:pStyle w:val="Style1"/>
      </w:pPr>
      <w:r w:rsidRPr="008F1FEE">
        <w:t>How to help and support these children in school settings</w:t>
      </w:r>
      <w:r w:rsidR="00245EE7">
        <w:tab/>
      </w:r>
      <w:r w:rsidR="00245EE7">
        <w:tab/>
      </w:r>
      <w:r w:rsidR="00245EE7">
        <w:tab/>
        <w:t>Page 6</w:t>
      </w:r>
    </w:p>
    <w:p w:rsidR="000018F8" w:rsidRPr="008F1FEE" w:rsidRDefault="000018F8" w:rsidP="000018F8">
      <w:pPr>
        <w:pStyle w:val="Style1"/>
      </w:pPr>
      <w:r w:rsidRPr="008F1FEE">
        <w:t>Where to go for further information and</w:t>
      </w:r>
      <w:r w:rsidR="00245EE7">
        <w:t xml:space="preserve"> support</w:t>
      </w:r>
      <w:r w:rsidR="00245EE7">
        <w:tab/>
      </w:r>
      <w:r w:rsidR="00245EE7">
        <w:tab/>
      </w:r>
      <w:r w:rsidR="00245EE7">
        <w:tab/>
      </w:r>
      <w:r w:rsidR="00245EE7">
        <w:tab/>
      </w:r>
      <w:r w:rsidR="00245EE7">
        <w:tab/>
        <w:t>Page 9</w:t>
      </w:r>
    </w:p>
    <w:p w:rsidR="00261015" w:rsidRDefault="00261015" w:rsidP="00261015">
      <w:pPr>
        <w:pStyle w:val="Style1"/>
      </w:pPr>
    </w:p>
    <w:p w:rsidR="00261015" w:rsidRDefault="00261015" w:rsidP="00261015">
      <w:pPr>
        <w:pStyle w:val="Style1"/>
      </w:pPr>
    </w:p>
    <w:p w:rsidR="00261015" w:rsidRDefault="00261015" w:rsidP="00261015">
      <w:pPr>
        <w:pStyle w:val="Style1"/>
      </w:pPr>
    </w:p>
    <w:p w:rsidR="000018F8" w:rsidRDefault="000018F8" w:rsidP="000018F8">
      <w:pPr>
        <w:pStyle w:val="Style1"/>
        <w:tabs>
          <w:tab w:val="left" w:pos="5366"/>
        </w:tabs>
      </w:pPr>
      <w:r>
        <w:tab/>
      </w:r>
    </w:p>
    <w:p w:rsidR="000018F8" w:rsidRDefault="000018F8">
      <w:pPr>
        <w:rPr>
          <w:rFonts w:ascii="Arial" w:hAnsi="Arial" w:cs="Arial"/>
          <w:sz w:val="24"/>
          <w:szCs w:val="24"/>
        </w:rPr>
      </w:pPr>
      <w:r>
        <w:br w:type="page"/>
      </w:r>
    </w:p>
    <w:p w:rsidR="000018F8" w:rsidRDefault="000018F8" w:rsidP="000018F8">
      <w:pPr>
        <w:pStyle w:val="h3"/>
      </w:pPr>
      <w:r w:rsidRPr="004A6D58">
        <w:lastRenderedPageBreak/>
        <w:t>What transitions may affect children who are adopted or living with Special Guardians?</w:t>
      </w:r>
    </w:p>
    <w:p w:rsidR="000018F8" w:rsidRDefault="000018F8" w:rsidP="000018F8">
      <w:pPr>
        <w:pStyle w:val="Style1"/>
      </w:pPr>
      <w:r>
        <w:t xml:space="preserve">All children experience transitions during their school careers. The most evident of these is the transition from primary to secondary school, which has been recognised as an important phase where preparation and support can give pupils a positive start. However, there are multiple other points of transition within educational settings </w:t>
      </w:r>
      <w:r w:rsidR="00130AB7">
        <w:t>that</w:t>
      </w:r>
      <w:r>
        <w:t xml:space="preserve"> can affect pupils in different ways:</w:t>
      </w:r>
    </w:p>
    <w:p w:rsidR="000018F8" w:rsidRDefault="000018F8" w:rsidP="000018F8">
      <w:pPr>
        <w:pStyle w:val="h4"/>
      </w:pPr>
      <w:r>
        <w:t>Physical transitions</w:t>
      </w:r>
    </w:p>
    <w:p w:rsidR="000018F8" w:rsidRDefault="000018F8" w:rsidP="000018F8">
      <w:pPr>
        <w:pStyle w:val="Style1"/>
        <w:numPr>
          <w:ilvl w:val="0"/>
          <w:numId w:val="11"/>
        </w:numPr>
      </w:pPr>
      <w:r>
        <w:t>Moving from classroom to classroom during a school day</w:t>
      </w:r>
    </w:p>
    <w:p w:rsidR="000018F8" w:rsidRDefault="000018F8" w:rsidP="000018F8">
      <w:pPr>
        <w:pStyle w:val="Style1"/>
        <w:numPr>
          <w:ilvl w:val="0"/>
          <w:numId w:val="11"/>
        </w:numPr>
      </w:pPr>
      <w:r>
        <w:t>Moving to the playground/dining hall/assembly hall/common room</w:t>
      </w:r>
    </w:p>
    <w:p w:rsidR="000018F8" w:rsidRDefault="000018F8" w:rsidP="000018F8">
      <w:pPr>
        <w:pStyle w:val="Style1"/>
        <w:numPr>
          <w:ilvl w:val="0"/>
          <w:numId w:val="11"/>
        </w:numPr>
      </w:pPr>
      <w:r>
        <w:t>Beginning and end of the school day – coming to school and going home</w:t>
      </w:r>
    </w:p>
    <w:p w:rsidR="000018F8" w:rsidRDefault="000018F8" w:rsidP="000018F8">
      <w:pPr>
        <w:pStyle w:val="Style1"/>
        <w:numPr>
          <w:ilvl w:val="0"/>
          <w:numId w:val="11"/>
        </w:numPr>
      </w:pPr>
      <w:r>
        <w:t>Change of food and eating habits – going to the dining hall</w:t>
      </w:r>
    </w:p>
    <w:p w:rsidR="000018F8" w:rsidRDefault="000018F8" w:rsidP="000018F8">
      <w:pPr>
        <w:pStyle w:val="Style1"/>
        <w:numPr>
          <w:ilvl w:val="0"/>
          <w:numId w:val="11"/>
        </w:numPr>
      </w:pPr>
      <w:r>
        <w:t>Changing clothes for PE</w:t>
      </w:r>
    </w:p>
    <w:p w:rsidR="000018F8" w:rsidRDefault="000018F8" w:rsidP="000018F8">
      <w:pPr>
        <w:pStyle w:val="Style1"/>
        <w:numPr>
          <w:ilvl w:val="0"/>
          <w:numId w:val="11"/>
        </w:numPr>
      </w:pPr>
      <w:r>
        <w:t>Timetable changes – especially around exam times</w:t>
      </w:r>
    </w:p>
    <w:p w:rsidR="000018F8" w:rsidRDefault="000018F8" w:rsidP="000018F8">
      <w:pPr>
        <w:pStyle w:val="h4"/>
      </w:pPr>
      <w:r>
        <w:t>Psychological transitions</w:t>
      </w:r>
    </w:p>
    <w:p w:rsidR="000018F8" w:rsidRDefault="000018F8" w:rsidP="000018F8">
      <w:pPr>
        <w:pStyle w:val="Style1"/>
        <w:numPr>
          <w:ilvl w:val="0"/>
          <w:numId w:val="12"/>
        </w:numPr>
      </w:pPr>
      <w:r>
        <w:t>Change of teacher (</w:t>
      </w:r>
      <w:r w:rsidR="00AC2EBC">
        <w:t xml:space="preserve">eg </w:t>
      </w:r>
      <w:r>
        <w:t>daily w</w:t>
      </w:r>
      <w:r w:rsidR="00AC2EBC">
        <w:t>ith</w:t>
      </w:r>
      <w:r>
        <w:t xml:space="preserve"> subject teacher/supply teacher or annually with new form/class  teacher)</w:t>
      </w:r>
    </w:p>
    <w:p w:rsidR="000018F8" w:rsidRDefault="000018F8" w:rsidP="000018F8">
      <w:pPr>
        <w:pStyle w:val="Style1"/>
        <w:numPr>
          <w:ilvl w:val="0"/>
          <w:numId w:val="12"/>
        </w:numPr>
      </w:pPr>
      <w:r>
        <w:t>Change from subject to subject</w:t>
      </w:r>
    </w:p>
    <w:p w:rsidR="000018F8" w:rsidRDefault="000018F8" w:rsidP="000018F8">
      <w:pPr>
        <w:pStyle w:val="Style1"/>
        <w:numPr>
          <w:ilvl w:val="0"/>
          <w:numId w:val="12"/>
        </w:numPr>
      </w:pPr>
      <w:r>
        <w:t>Change from work to play</w:t>
      </w:r>
    </w:p>
    <w:p w:rsidR="000018F8" w:rsidRDefault="000018F8" w:rsidP="000018F8">
      <w:pPr>
        <w:pStyle w:val="Style1"/>
        <w:numPr>
          <w:ilvl w:val="0"/>
          <w:numId w:val="12"/>
        </w:numPr>
      </w:pPr>
      <w:r>
        <w:t>Change of students to work with</w:t>
      </w:r>
    </w:p>
    <w:p w:rsidR="000018F8" w:rsidRDefault="000018F8" w:rsidP="000018F8">
      <w:pPr>
        <w:pStyle w:val="Style1"/>
        <w:numPr>
          <w:ilvl w:val="0"/>
          <w:numId w:val="12"/>
        </w:numPr>
      </w:pPr>
      <w:r>
        <w:t>Changing friendship groups</w:t>
      </w:r>
    </w:p>
    <w:p w:rsidR="000018F8" w:rsidRDefault="000018F8" w:rsidP="000018F8">
      <w:pPr>
        <w:pStyle w:val="h4"/>
      </w:pPr>
      <w:r>
        <w:t>Constancy</w:t>
      </w:r>
      <w:r w:rsidR="00AC2EBC">
        <w:t xml:space="preserve"> and r</w:t>
      </w:r>
      <w:r>
        <w:t>elationship</w:t>
      </w:r>
    </w:p>
    <w:p w:rsidR="003109EA" w:rsidRDefault="000018F8" w:rsidP="000018F8">
      <w:pPr>
        <w:pStyle w:val="Style1"/>
        <w:rPr>
          <w:lang w:val="en-US"/>
        </w:rPr>
      </w:pPr>
      <w:r>
        <w:rPr>
          <w:lang w:val="en-US"/>
        </w:rPr>
        <w:t>Due to early adverse childhood experiences with their own parents or caregivers (attachment figures), children who have been taken into care and later adopted or made subject to a Special Guardianship Order</w:t>
      </w:r>
      <w:r w:rsidR="00AC2EBC">
        <w:rPr>
          <w:lang w:val="en-US"/>
        </w:rPr>
        <w:t xml:space="preserve"> (SGO)</w:t>
      </w:r>
      <w:r>
        <w:rPr>
          <w:lang w:val="en-US"/>
        </w:rPr>
        <w:t xml:space="preserve">, may have particular difficulties in developing  trusting relationships. </w:t>
      </w:r>
    </w:p>
    <w:p w:rsidR="000018F8" w:rsidRPr="00051AC2" w:rsidRDefault="000018F8" w:rsidP="000018F8">
      <w:pPr>
        <w:pStyle w:val="Style1"/>
      </w:pPr>
      <w:r>
        <w:rPr>
          <w:lang w:val="en-US"/>
        </w:rPr>
        <w:t>They may mistrust others and see them as a threat, not trust that their needs will be met consistently or feel that no-one will meet their needs so they will have to do so themselves.</w:t>
      </w:r>
    </w:p>
    <w:p w:rsidR="000018F8" w:rsidRDefault="000018F8" w:rsidP="000018F8">
      <w:pPr>
        <w:pStyle w:val="Style1"/>
        <w:rPr>
          <w:lang w:val="en-US"/>
        </w:rPr>
      </w:pPr>
      <w:r w:rsidRPr="00051AC2">
        <w:rPr>
          <w:lang w:val="en-US"/>
        </w:rPr>
        <w:lastRenderedPageBreak/>
        <w:t xml:space="preserve">Children may have coped with their class teacher providing a substitute ‘attachment figure’ in </w:t>
      </w:r>
      <w:r w:rsidR="00AC2EBC">
        <w:rPr>
          <w:lang w:val="en-US"/>
        </w:rPr>
        <w:t>primary school. While f</w:t>
      </w:r>
      <w:r w:rsidRPr="00051AC2">
        <w:rPr>
          <w:lang w:val="en-US"/>
        </w:rPr>
        <w:t xml:space="preserve">orm tutors may bridge this in </w:t>
      </w:r>
      <w:r w:rsidR="00AC2EBC">
        <w:rPr>
          <w:lang w:val="en-US"/>
        </w:rPr>
        <w:t>s</w:t>
      </w:r>
      <w:r w:rsidRPr="00051AC2">
        <w:rPr>
          <w:lang w:val="en-US"/>
        </w:rPr>
        <w:t xml:space="preserve">econdary school, some children will </w:t>
      </w:r>
      <w:r>
        <w:rPr>
          <w:lang w:val="en-US"/>
        </w:rPr>
        <w:t xml:space="preserve">still </w:t>
      </w:r>
      <w:r w:rsidRPr="00051AC2">
        <w:rPr>
          <w:lang w:val="en-US"/>
        </w:rPr>
        <w:t>struggle to adapt to being taught by</w:t>
      </w:r>
      <w:r w:rsidR="00247758">
        <w:rPr>
          <w:lang w:val="en-US"/>
        </w:rPr>
        <w:t>,</w:t>
      </w:r>
      <w:r w:rsidRPr="00051AC2">
        <w:rPr>
          <w:lang w:val="en-US"/>
        </w:rPr>
        <w:t xml:space="preserve"> and having to form new relationships with</w:t>
      </w:r>
      <w:r w:rsidR="00247758">
        <w:rPr>
          <w:lang w:val="en-US"/>
        </w:rPr>
        <w:t>,</w:t>
      </w:r>
      <w:r w:rsidRPr="00051AC2">
        <w:rPr>
          <w:lang w:val="en-US"/>
        </w:rPr>
        <w:t xml:space="preserve"> </w:t>
      </w:r>
      <w:r w:rsidR="00AC2EBC">
        <w:rPr>
          <w:lang w:val="en-US"/>
        </w:rPr>
        <w:t xml:space="preserve">multiple </w:t>
      </w:r>
      <w:r w:rsidRPr="00051AC2">
        <w:rPr>
          <w:lang w:val="en-US"/>
        </w:rPr>
        <w:t xml:space="preserve">teachers </w:t>
      </w:r>
      <w:r>
        <w:rPr>
          <w:lang w:val="en-US"/>
        </w:rPr>
        <w:t>and support staff</w:t>
      </w:r>
      <w:r w:rsidR="00AC2EBC">
        <w:rPr>
          <w:lang w:val="en-US"/>
        </w:rPr>
        <w:t>,</w:t>
      </w:r>
      <w:r>
        <w:rPr>
          <w:lang w:val="en-US"/>
        </w:rPr>
        <w:t xml:space="preserve"> </w:t>
      </w:r>
      <w:r w:rsidRPr="00051AC2">
        <w:rPr>
          <w:lang w:val="en-US"/>
        </w:rPr>
        <w:t>as well as trying to relate to other pupils.</w:t>
      </w:r>
    </w:p>
    <w:p w:rsidR="000018F8" w:rsidRDefault="000018F8" w:rsidP="000018F8"/>
    <w:p w:rsidR="00AC2EBC" w:rsidRDefault="00AC2EBC">
      <w:pPr>
        <w:rPr>
          <w:rFonts w:ascii="Arial" w:hAnsi="Arial" w:cs="Arial"/>
          <w:sz w:val="36"/>
          <w:szCs w:val="36"/>
        </w:rPr>
      </w:pPr>
      <w:r>
        <w:rPr>
          <w:rFonts w:ascii="Arial" w:hAnsi="Arial" w:cs="Arial"/>
          <w:sz w:val="36"/>
          <w:szCs w:val="36"/>
        </w:rPr>
        <w:br w:type="page"/>
      </w:r>
    </w:p>
    <w:p w:rsidR="00AC2EBC" w:rsidRDefault="00AC2EBC" w:rsidP="00AC2EBC">
      <w:pPr>
        <w:pStyle w:val="h3"/>
      </w:pPr>
      <w:r w:rsidRPr="004A6D58">
        <w:lastRenderedPageBreak/>
        <w:t xml:space="preserve">Why are these </w:t>
      </w:r>
      <w:r w:rsidRPr="00AC2EBC">
        <w:t>children</w:t>
      </w:r>
      <w:r w:rsidRPr="004A6D58">
        <w:t xml:space="preserve"> particularly affected by transitions?</w:t>
      </w:r>
    </w:p>
    <w:p w:rsidR="00AC2EBC" w:rsidRPr="00822465" w:rsidRDefault="00AC2EBC" w:rsidP="00AC2EBC">
      <w:pPr>
        <w:pStyle w:val="Style1"/>
      </w:pPr>
      <w:r w:rsidRPr="00822465">
        <w:rPr>
          <w:lang w:val="en-US"/>
        </w:rPr>
        <w:t>Children in adoptive families and those living with Special Guardians may have additional needs due to:</w:t>
      </w:r>
    </w:p>
    <w:p w:rsidR="00AC2EBC" w:rsidRPr="00822465" w:rsidRDefault="00AC2EBC" w:rsidP="00AC2EBC">
      <w:pPr>
        <w:pStyle w:val="Style1"/>
        <w:numPr>
          <w:ilvl w:val="0"/>
          <w:numId w:val="10"/>
        </w:numPr>
      </w:pPr>
      <w:r>
        <w:rPr>
          <w:lang w:val="en-US"/>
        </w:rPr>
        <w:t>p</w:t>
      </w:r>
      <w:r w:rsidRPr="00822465">
        <w:rPr>
          <w:lang w:val="en-US"/>
        </w:rPr>
        <w:t xml:space="preserve">revious </w:t>
      </w:r>
      <w:r w:rsidRPr="00AC2EBC">
        <w:t>experience</w:t>
      </w:r>
      <w:r w:rsidRPr="00822465">
        <w:rPr>
          <w:lang w:val="en-US"/>
        </w:rPr>
        <w:t xml:space="preserve"> of multiple separation</w:t>
      </w:r>
    </w:p>
    <w:p w:rsidR="00AC2EBC" w:rsidRPr="00822465" w:rsidRDefault="00AC2EBC" w:rsidP="00AC2EBC">
      <w:pPr>
        <w:pStyle w:val="Style1"/>
        <w:numPr>
          <w:ilvl w:val="0"/>
          <w:numId w:val="10"/>
        </w:numPr>
      </w:pPr>
      <w:r>
        <w:rPr>
          <w:lang w:val="en-US"/>
        </w:rPr>
        <w:t>d</w:t>
      </w:r>
      <w:r w:rsidRPr="00822465">
        <w:rPr>
          <w:lang w:val="en-US"/>
        </w:rPr>
        <w:t>ifficulties in forming relationships</w:t>
      </w:r>
    </w:p>
    <w:p w:rsidR="00AC2EBC" w:rsidRPr="00822465" w:rsidRDefault="00AC2EBC" w:rsidP="00AC2EBC">
      <w:pPr>
        <w:pStyle w:val="Style1"/>
        <w:numPr>
          <w:ilvl w:val="0"/>
          <w:numId w:val="10"/>
        </w:numPr>
      </w:pPr>
      <w:r>
        <w:rPr>
          <w:lang w:val="en-US"/>
        </w:rPr>
        <w:t>f</w:t>
      </w:r>
      <w:r w:rsidRPr="00822465">
        <w:rPr>
          <w:lang w:val="en-US"/>
        </w:rPr>
        <w:t>eeling ‘unsafe’ and experiencing change and novelty as a threat</w:t>
      </w:r>
    </w:p>
    <w:p w:rsidR="003109EA" w:rsidRDefault="00AC2EBC" w:rsidP="003109EA">
      <w:pPr>
        <w:pStyle w:val="Style1"/>
        <w:numPr>
          <w:ilvl w:val="0"/>
          <w:numId w:val="10"/>
        </w:numPr>
      </w:pPr>
      <w:r>
        <w:rPr>
          <w:lang w:val="en-US"/>
        </w:rPr>
        <w:t>feeling</w:t>
      </w:r>
      <w:r w:rsidRPr="00822465">
        <w:rPr>
          <w:lang w:val="en-US"/>
        </w:rPr>
        <w:t xml:space="preserve"> overwhelmed by sensory input in large school</w:t>
      </w:r>
    </w:p>
    <w:p w:rsidR="00AC2EBC" w:rsidRDefault="003109EA" w:rsidP="003109EA">
      <w:pPr>
        <w:pStyle w:val="Style1"/>
        <w:numPr>
          <w:ilvl w:val="0"/>
          <w:numId w:val="10"/>
        </w:numPr>
      </w:pPr>
      <w:r>
        <w:t>r</w:t>
      </w:r>
      <w:r w:rsidR="00AC2EBC" w:rsidRPr="003109EA">
        <w:rPr>
          <w:lang w:val="en-US"/>
        </w:rPr>
        <w:t>educed or delayed development of ‘executive functioning’ of the brain due to prior abuse which impacts on their ability to focus</w:t>
      </w:r>
      <w:r w:rsidR="009C2914">
        <w:rPr>
          <w:lang w:val="en-US"/>
        </w:rPr>
        <w:t xml:space="preserve"> their</w:t>
      </w:r>
      <w:r w:rsidR="00AC2EBC" w:rsidRPr="003109EA">
        <w:rPr>
          <w:lang w:val="en-US"/>
        </w:rPr>
        <w:t xml:space="preserve"> attention</w:t>
      </w:r>
      <w:r>
        <w:rPr>
          <w:lang w:val="en-US"/>
        </w:rPr>
        <w:t xml:space="preserve">, </w:t>
      </w:r>
      <w:r w:rsidR="00AC2EBC" w:rsidRPr="003109EA">
        <w:rPr>
          <w:lang w:val="en-US"/>
        </w:rPr>
        <w:t>plan</w:t>
      </w:r>
      <w:r>
        <w:rPr>
          <w:lang w:val="en-US"/>
        </w:rPr>
        <w:t xml:space="preserve"> and</w:t>
      </w:r>
      <w:r w:rsidRPr="003109EA">
        <w:rPr>
          <w:lang w:val="en-US"/>
        </w:rPr>
        <w:t xml:space="preserve"> </w:t>
      </w:r>
      <w:r w:rsidR="00AC2EBC" w:rsidRPr="003109EA">
        <w:rPr>
          <w:lang w:val="en-US"/>
        </w:rPr>
        <w:t>control impulse</w:t>
      </w:r>
      <w:r>
        <w:t>; t</w:t>
      </w:r>
      <w:r w:rsidR="00AC2EBC">
        <w:t>his in turn will lead to:</w:t>
      </w:r>
    </w:p>
    <w:p w:rsidR="003109EA" w:rsidRDefault="003109EA" w:rsidP="003109EA">
      <w:pPr>
        <w:pStyle w:val="Style1"/>
        <w:ind w:firstLine="360"/>
      </w:pPr>
      <w:r>
        <w:t>i</w:t>
      </w:r>
      <w:r w:rsidR="00AC2EBC" w:rsidRPr="00822465">
        <w:t>nability to concentrate</w:t>
      </w:r>
    </w:p>
    <w:p w:rsidR="003109EA" w:rsidRDefault="003109EA" w:rsidP="003109EA">
      <w:pPr>
        <w:pStyle w:val="Style1"/>
        <w:ind w:firstLine="360"/>
      </w:pPr>
      <w:r>
        <w:t>d</w:t>
      </w:r>
      <w:r w:rsidR="00AC2EBC" w:rsidRPr="00822465">
        <w:t>istractibility</w:t>
      </w:r>
    </w:p>
    <w:p w:rsidR="003109EA" w:rsidRDefault="003109EA" w:rsidP="003109EA">
      <w:pPr>
        <w:pStyle w:val="Style1"/>
        <w:ind w:firstLine="360"/>
      </w:pPr>
      <w:r>
        <w:t>l</w:t>
      </w:r>
      <w:r w:rsidR="00AC2EBC" w:rsidRPr="00822465">
        <w:t>ack of organisation</w:t>
      </w:r>
    </w:p>
    <w:p w:rsidR="003109EA" w:rsidRDefault="003109EA" w:rsidP="003109EA">
      <w:pPr>
        <w:pStyle w:val="Style1"/>
        <w:ind w:firstLine="360"/>
      </w:pPr>
      <w:r>
        <w:t>m</w:t>
      </w:r>
      <w:r w:rsidR="00AC2EBC" w:rsidRPr="00822465">
        <w:t>emory problems</w:t>
      </w:r>
    </w:p>
    <w:p w:rsidR="003109EA" w:rsidRDefault="003109EA" w:rsidP="003109EA">
      <w:pPr>
        <w:pStyle w:val="Style1"/>
        <w:ind w:firstLine="360"/>
      </w:pPr>
      <w:r>
        <w:t>l</w:t>
      </w:r>
      <w:r w:rsidR="00AC2EBC" w:rsidRPr="00822465">
        <w:t>ack of cause and effect thinking</w:t>
      </w:r>
    </w:p>
    <w:p w:rsidR="00AC2EBC" w:rsidRPr="00822465" w:rsidRDefault="003109EA" w:rsidP="003109EA">
      <w:pPr>
        <w:pStyle w:val="Style1"/>
        <w:ind w:firstLine="360"/>
      </w:pPr>
      <w:r>
        <w:t>i</w:t>
      </w:r>
      <w:r w:rsidR="00AC2EBC">
        <w:t>mpulsive behaviour</w:t>
      </w:r>
      <w:r w:rsidR="009C2914">
        <w:t>.</w:t>
      </w:r>
    </w:p>
    <w:p w:rsidR="00AC2EBC" w:rsidRDefault="00AC2EBC" w:rsidP="00AC2EBC">
      <w:pPr>
        <w:pStyle w:val="Style1"/>
        <w:tabs>
          <w:tab w:val="left" w:pos="5366"/>
        </w:tabs>
      </w:pPr>
    </w:p>
    <w:p w:rsidR="000018F8" w:rsidRDefault="000018F8" w:rsidP="000018F8">
      <w:pPr>
        <w:rPr>
          <w:rFonts w:ascii="Arial" w:hAnsi="Arial" w:cs="Arial"/>
          <w:b/>
          <w:sz w:val="40"/>
        </w:rPr>
      </w:pPr>
      <w:r>
        <w:rPr>
          <w:rFonts w:ascii="Arial" w:hAnsi="Arial" w:cs="Arial"/>
          <w:sz w:val="36"/>
          <w:szCs w:val="36"/>
        </w:rPr>
        <w:br w:type="page"/>
      </w:r>
      <w:r w:rsidRPr="004D2718">
        <w:rPr>
          <w:rFonts w:ascii="Arial" w:hAnsi="Arial" w:cs="Arial"/>
          <w:b/>
          <w:sz w:val="40"/>
        </w:rPr>
        <w:lastRenderedPageBreak/>
        <w:t>How to help and support these children in school settings</w:t>
      </w:r>
    </w:p>
    <w:p w:rsidR="00865DF6" w:rsidRPr="001751EC" w:rsidRDefault="00865DF6" w:rsidP="00865DF6">
      <w:pPr>
        <w:pStyle w:val="h4"/>
      </w:pPr>
      <w:r>
        <w:t>Moving schools</w:t>
      </w:r>
    </w:p>
    <w:p w:rsidR="000018F8" w:rsidRPr="00041E2B" w:rsidRDefault="000018F8" w:rsidP="003109EA">
      <w:pPr>
        <w:pStyle w:val="Style1"/>
      </w:pPr>
      <w:r w:rsidRPr="00041E2B">
        <w:t xml:space="preserve">Strategies </w:t>
      </w:r>
      <w:r w:rsidR="003109EA">
        <w:t>schools can use to help pupils</w:t>
      </w:r>
      <w:r w:rsidRPr="00041E2B">
        <w:t xml:space="preserve"> moving schools</w:t>
      </w:r>
      <w:r w:rsidR="003109EA">
        <w:t xml:space="preserve"> include:</w:t>
      </w:r>
    </w:p>
    <w:p w:rsidR="000018F8" w:rsidRDefault="003109EA" w:rsidP="00AC2EBC">
      <w:pPr>
        <w:pStyle w:val="Style1"/>
        <w:numPr>
          <w:ilvl w:val="0"/>
          <w:numId w:val="13"/>
        </w:numPr>
      </w:pPr>
      <w:r>
        <w:t xml:space="preserve">giving </w:t>
      </w:r>
      <w:r w:rsidR="009C2914">
        <w:t xml:space="preserve">them </w:t>
      </w:r>
      <w:r>
        <w:t>t</w:t>
      </w:r>
      <w:r w:rsidR="000018F8" w:rsidRPr="005F168A">
        <w:t xml:space="preserve">ime to get to know the new school, </w:t>
      </w:r>
      <w:r w:rsidR="009C2914">
        <w:t xml:space="preserve">the </w:t>
      </w:r>
      <w:r w:rsidR="000018F8" w:rsidRPr="005F168A">
        <w:t>school environment, teachers and pupils</w:t>
      </w:r>
    </w:p>
    <w:p w:rsidR="000018F8" w:rsidRPr="005F168A" w:rsidRDefault="003109EA" w:rsidP="000018F8">
      <w:pPr>
        <w:pStyle w:val="Style1"/>
        <w:numPr>
          <w:ilvl w:val="0"/>
          <w:numId w:val="13"/>
        </w:numPr>
      </w:pPr>
      <w:r>
        <w:t>allocating a k</w:t>
      </w:r>
      <w:r w:rsidR="000018F8">
        <w:t>ey person for them to go to</w:t>
      </w:r>
      <w:r>
        <w:t xml:space="preserve"> (eg p</w:t>
      </w:r>
      <w:r w:rsidR="000018F8">
        <w:t>erson to meet and greet</w:t>
      </w:r>
      <w:r>
        <w:t xml:space="preserve"> the</w:t>
      </w:r>
      <w:r w:rsidR="000018F8">
        <w:t xml:space="preserve"> child or ‘check in’ </w:t>
      </w:r>
      <w:r w:rsidR="009C2914">
        <w:t xml:space="preserve">with </w:t>
      </w:r>
      <w:r w:rsidR="000018F8">
        <w:t>at v</w:t>
      </w:r>
      <w:r>
        <w:t>arious points in the school day)</w:t>
      </w:r>
    </w:p>
    <w:p w:rsidR="000018F8" w:rsidRDefault="003109EA" w:rsidP="000018F8">
      <w:pPr>
        <w:pStyle w:val="Style1"/>
        <w:numPr>
          <w:ilvl w:val="0"/>
          <w:numId w:val="13"/>
        </w:numPr>
      </w:pPr>
      <w:r>
        <w:t>r</w:t>
      </w:r>
      <w:r w:rsidR="000018F8">
        <w:t>ehearsing or role</w:t>
      </w:r>
      <w:r>
        <w:t>-</w:t>
      </w:r>
      <w:r w:rsidR="000018F8">
        <w:t>playing different situation</w:t>
      </w:r>
      <w:r>
        <w:t>s (eg</w:t>
      </w:r>
      <w:r w:rsidR="000018F8">
        <w:t xml:space="preserve"> what to do if they get lost, how to ask for help if they have an accident, what happens in school assemblies</w:t>
      </w:r>
      <w:r>
        <w:t>, changing for PE)</w:t>
      </w:r>
    </w:p>
    <w:p w:rsidR="000018F8" w:rsidRPr="005F168A" w:rsidRDefault="003109EA" w:rsidP="000018F8">
      <w:pPr>
        <w:pStyle w:val="Style1"/>
        <w:numPr>
          <w:ilvl w:val="0"/>
          <w:numId w:val="13"/>
        </w:numPr>
      </w:pPr>
      <w:r>
        <w:t xml:space="preserve">using a </w:t>
      </w:r>
      <w:r w:rsidR="000018F8" w:rsidRPr="005F168A">
        <w:t xml:space="preserve">DVD by Year 7 pupils in </w:t>
      </w:r>
      <w:r w:rsidR="009C2914">
        <w:t xml:space="preserve">the </w:t>
      </w:r>
      <w:r w:rsidR="000018F8" w:rsidRPr="005F168A">
        <w:t>Summer term to present to feeder schools</w:t>
      </w:r>
    </w:p>
    <w:p w:rsidR="000018F8" w:rsidRPr="005F168A" w:rsidRDefault="003109EA" w:rsidP="000018F8">
      <w:pPr>
        <w:pStyle w:val="Style1"/>
        <w:numPr>
          <w:ilvl w:val="0"/>
          <w:numId w:val="13"/>
        </w:numPr>
      </w:pPr>
      <w:r>
        <w:t>adopting a m</w:t>
      </w:r>
      <w:r w:rsidR="000018F8" w:rsidRPr="005F168A">
        <w:t>entoring/buddy scheme</w:t>
      </w:r>
    </w:p>
    <w:p w:rsidR="000018F8" w:rsidRPr="005F168A" w:rsidRDefault="003109EA" w:rsidP="000018F8">
      <w:pPr>
        <w:pStyle w:val="Style1"/>
        <w:numPr>
          <w:ilvl w:val="0"/>
          <w:numId w:val="13"/>
        </w:numPr>
      </w:pPr>
      <w:r>
        <w:t>having t</w:t>
      </w:r>
      <w:r w:rsidR="000018F8" w:rsidRPr="005F168A">
        <w:t>rained activity leaders (older pupi</w:t>
      </w:r>
      <w:r>
        <w:t>ls) to organise break-</w:t>
      </w:r>
      <w:r w:rsidR="000018F8" w:rsidRPr="005F168A">
        <w:t>time activities for younger pupils</w:t>
      </w:r>
    </w:p>
    <w:p w:rsidR="000018F8" w:rsidRPr="005F168A" w:rsidRDefault="003109EA" w:rsidP="000018F8">
      <w:pPr>
        <w:pStyle w:val="Style1"/>
        <w:numPr>
          <w:ilvl w:val="0"/>
          <w:numId w:val="13"/>
        </w:numPr>
      </w:pPr>
      <w:r>
        <w:t>organising s</w:t>
      </w:r>
      <w:r w:rsidR="000018F8" w:rsidRPr="005F168A">
        <w:t>ummer camps to allow new pupils to get to know the school</w:t>
      </w:r>
    </w:p>
    <w:p w:rsidR="000018F8" w:rsidRPr="005F168A" w:rsidRDefault="003109EA" w:rsidP="000018F8">
      <w:pPr>
        <w:pStyle w:val="Style1"/>
        <w:numPr>
          <w:ilvl w:val="0"/>
          <w:numId w:val="13"/>
        </w:numPr>
      </w:pPr>
      <w:r>
        <w:t xml:space="preserve">developing a ‘Student Passport’ document (eg </w:t>
      </w:r>
      <w:r w:rsidR="000018F8" w:rsidRPr="005F168A">
        <w:t>what staff need to know about me</w:t>
      </w:r>
      <w:r>
        <w:t>)</w:t>
      </w:r>
    </w:p>
    <w:p w:rsidR="000018F8" w:rsidRPr="005F168A" w:rsidRDefault="003109EA" w:rsidP="000018F8">
      <w:pPr>
        <w:pStyle w:val="Style1"/>
        <w:numPr>
          <w:ilvl w:val="0"/>
          <w:numId w:val="13"/>
        </w:numPr>
      </w:pPr>
      <w:r>
        <w:t>having ‘Bridging Teachers’ (specialist staff working with Y</w:t>
      </w:r>
      <w:r w:rsidR="000018F8" w:rsidRPr="005F168A">
        <w:t>ears 6 and 7</w:t>
      </w:r>
      <w:r w:rsidR="000018F8">
        <w:t xml:space="preserve"> across primary and secondary schools</w:t>
      </w:r>
      <w:r>
        <w:t>)</w:t>
      </w:r>
    </w:p>
    <w:p w:rsidR="000018F8" w:rsidRPr="005F168A" w:rsidRDefault="003109EA" w:rsidP="000018F8">
      <w:pPr>
        <w:pStyle w:val="Style1"/>
        <w:numPr>
          <w:ilvl w:val="0"/>
          <w:numId w:val="13"/>
        </w:numPr>
      </w:pPr>
      <w:r>
        <w:t xml:space="preserve">having ‘Bridging Subjects’ (where </w:t>
      </w:r>
      <w:r w:rsidR="000018F8" w:rsidRPr="005F168A">
        <w:t>teachers in Year</w:t>
      </w:r>
      <w:r>
        <w:t>s</w:t>
      </w:r>
      <w:r w:rsidR="000018F8" w:rsidRPr="005F168A">
        <w:t xml:space="preserve"> 6 and 7 carry through topics</w:t>
      </w:r>
      <w:r>
        <w:t>)</w:t>
      </w:r>
    </w:p>
    <w:p w:rsidR="000018F8" w:rsidRDefault="003109EA" w:rsidP="000018F8">
      <w:pPr>
        <w:pStyle w:val="Style1"/>
        <w:numPr>
          <w:ilvl w:val="0"/>
          <w:numId w:val="13"/>
        </w:numPr>
      </w:pPr>
      <w:r>
        <w:t>using t</w:t>
      </w:r>
      <w:r w:rsidR="000018F8" w:rsidRPr="005F168A">
        <w:t>eacher photos/profiles for students</w:t>
      </w:r>
    </w:p>
    <w:p w:rsidR="000018F8" w:rsidRDefault="003109EA" w:rsidP="000018F8">
      <w:pPr>
        <w:pStyle w:val="Style1"/>
        <w:numPr>
          <w:ilvl w:val="0"/>
          <w:numId w:val="13"/>
        </w:numPr>
      </w:pPr>
      <w:r>
        <w:t>a</w:t>
      </w:r>
      <w:r w:rsidR="000018F8">
        <w:t>llowing children to carry ‘transitional objects’ or sensory reminders with them as a link to home (e</w:t>
      </w:r>
      <w:r>
        <w:t>g</w:t>
      </w:r>
      <w:r w:rsidR="000018F8">
        <w:t xml:space="preserve"> a tissue with mum’s perfume, tiny  toy or object)</w:t>
      </w:r>
    </w:p>
    <w:p w:rsidR="000018F8" w:rsidRDefault="003109EA" w:rsidP="000018F8">
      <w:pPr>
        <w:pStyle w:val="Style1"/>
        <w:numPr>
          <w:ilvl w:val="0"/>
          <w:numId w:val="13"/>
        </w:numPr>
      </w:pPr>
      <w:r>
        <w:t>using v</w:t>
      </w:r>
      <w:r w:rsidR="000018F8">
        <w:t>isual timetables in the classroom</w:t>
      </w:r>
    </w:p>
    <w:p w:rsidR="000018F8" w:rsidRPr="005F168A" w:rsidRDefault="003109EA" w:rsidP="000018F8">
      <w:pPr>
        <w:pStyle w:val="Style1"/>
        <w:numPr>
          <w:ilvl w:val="0"/>
          <w:numId w:val="13"/>
        </w:numPr>
      </w:pPr>
      <w:r>
        <w:t>having s</w:t>
      </w:r>
      <w:r w:rsidR="000018F8">
        <w:t xml:space="preserve">afe spaces for children to go </w:t>
      </w:r>
      <w:r w:rsidR="009C2914">
        <w:t xml:space="preserve">to </w:t>
      </w:r>
      <w:r w:rsidR="000018F8">
        <w:t>when feeling anxious or ‘disregulated’ (unable to control their emotions)</w:t>
      </w:r>
      <w:r>
        <w:t>.</w:t>
      </w:r>
    </w:p>
    <w:p w:rsidR="00865DF6" w:rsidRDefault="000018F8" w:rsidP="000018F8">
      <w:pPr>
        <w:pStyle w:val="Style1"/>
        <w:rPr>
          <w:iCs/>
        </w:rPr>
      </w:pPr>
      <w:r w:rsidRPr="00041E2B">
        <w:rPr>
          <w:iCs/>
        </w:rPr>
        <w:t xml:space="preserve">Some secondary schools have also started to identify pupils who may be particularly vulnerable in their feeder schools. They then ensure that they have handover information specific to the pupil and </w:t>
      </w:r>
      <w:r w:rsidR="00865DF6">
        <w:rPr>
          <w:iCs/>
        </w:rPr>
        <w:t xml:space="preserve">arrange </w:t>
      </w:r>
      <w:r w:rsidRPr="00041E2B">
        <w:rPr>
          <w:iCs/>
        </w:rPr>
        <w:t xml:space="preserve">a meeting with them, their teacher and parents or carers to get to know the child. </w:t>
      </w:r>
    </w:p>
    <w:p w:rsidR="000018F8" w:rsidRPr="00041E2B" w:rsidRDefault="000018F8" w:rsidP="000018F8">
      <w:pPr>
        <w:pStyle w:val="Style1"/>
        <w:rPr>
          <w:iCs/>
        </w:rPr>
      </w:pPr>
      <w:r w:rsidRPr="00041E2B">
        <w:rPr>
          <w:iCs/>
        </w:rPr>
        <w:lastRenderedPageBreak/>
        <w:t>These pupils have a separate induction and some of them who may be felt to be in need of further nurture are put together in one class</w:t>
      </w:r>
      <w:r w:rsidR="009C2914">
        <w:rPr>
          <w:iCs/>
        </w:rPr>
        <w:t>,</w:t>
      </w:r>
      <w:r w:rsidRPr="00041E2B">
        <w:rPr>
          <w:iCs/>
        </w:rPr>
        <w:t xml:space="preserve"> from which they are gradually integrated into other tutor groups over the course of the first two terms.</w:t>
      </w:r>
    </w:p>
    <w:p w:rsidR="000018F8" w:rsidRPr="00041E2B" w:rsidRDefault="00865DF6" w:rsidP="00865DF6">
      <w:pPr>
        <w:pStyle w:val="h4"/>
        <w:rPr>
          <w:rFonts w:ascii="ArialRoundedMTBold" w:hAnsi="ArialRoundedMTBold" w:cs="ArialRoundedMTBold"/>
          <w:bCs/>
          <w:color w:val="41AE49"/>
          <w:sz w:val="71"/>
          <w:szCs w:val="71"/>
        </w:rPr>
      </w:pPr>
      <w:r>
        <w:t xml:space="preserve">Daily </w:t>
      </w:r>
      <w:r w:rsidRPr="00865DF6">
        <w:t>t</w:t>
      </w:r>
      <w:r w:rsidR="000018F8" w:rsidRPr="00865DF6">
        <w:t>ransitions</w:t>
      </w:r>
      <w:r w:rsidR="000018F8" w:rsidRPr="00041E2B">
        <w:rPr>
          <w:rFonts w:ascii="ArialRoundedMTBold" w:hAnsi="ArialRoundedMTBold" w:cs="ArialRoundedMTBold"/>
          <w:bCs/>
          <w:color w:val="41AE49"/>
          <w:sz w:val="71"/>
          <w:szCs w:val="71"/>
        </w:rPr>
        <w:t xml:space="preserve"> </w:t>
      </w:r>
    </w:p>
    <w:p w:rsidR="000018F8" w:rsidRDefault="000018F8" w:rsidP="000018F8">
      <w:pPr>
        <w:pStyle w:val="Style1"/>
        <w:rPr>
          <w:bCs/>
          <w:iCs/>
        </w:rPr>
      </w:pPr>
      <w:r>
        <w:rPr>
          <w:bCs/>
          <w:iCs/>
        </w:rPr>
        <w:t>So</w:t>
      </w:r>
      <w:r w:rsidR="0067331D">
        <w:rPr>
          <w:bCs/>
          <w:iCs/>
        </w:rPr>
        <w:t xml:space="preserve">me school environments are </w:t>
      </w:r>
      <w:r>
        <w:rPr>
          <w:bCs/>
          <w:iCs/>
        </w:rPr>
        <w:t>problematic for these children as they are more likely to have sensory issues. The environment at school may be so over-stimulating that it leaves children in a constant state of alarm or alert. This again is due to having lived in unpredictable and sometimes dangerous environments.</w:t>
      </w:r>
    </w:p>
    <w:p w:rsidR="0067331D" w:rsidRDefault="000018F8" w:rsidP="000018F8">
      <w:pPr>
        <w:pStyle w:val="Style1"/>
        <w:rPr>
          <w:bCs/>
          <w:iCs/>
        </w:rPr>
      </w:pPr>
      <w:r>
        <w:rPr>
          <w:bCs/>
          <w:iCs/>
        </w:rPr>
        <w:t xml:space="preserve">Children who have experienced trauma need time to check out new environments within school so that they feel safe and ready to learn. Key adults can assist by helping children become familiar with the school entry system and checking ‘hidden’ areas in classrooms, cloakrooms and corridors to enable them to relax. </w:t>
      </w:r>
    </w:p>
    <w:p w:rsidR="0067331D" w:rsidRDefault="000018F8" w:rsidP="000018F8">
      <w:pPr>
        <w:pStyle w:val="Style1"/>
        <w:rPr>
          <w:bCs/>
          <w:iCs/>
        </w:rPr>
      </w:pPr>
      <w:r>
        <w:rPr>
          <w:bCs/>
          <w:iCs/>
        </w:rPr>
        <w:t xml:space="preserve">In classrooms, </w:t>
      </w:r>
      <w:r w:rsidR="0067331D">
        <w:rPr>
          <w:bCs/>
          <w:iCs/>
        </w:rPr>
        <w:t xml:space="preserve">a child’s </w:t>
      </w:r>
      <w:r>
        <w:rPr>
          <w:bCs/>
          <w:iCs/>
        </w:rPr>
        <w:t>seating position is also key and should be discussed with the child or young person. They may prefer to be near the teacher and this can help the teacher to notice a</w:t>
      </w:r>
      <w:r w:rsidR="0067331D">
        <w:rPr>
          <w:bCs/>
          <w:iCs/>
        </w:rPr>
        <w:t>n</w:t>
      </w:r>
      <w:r>
        <w:rPr>
          <w:bCs/>
          <w:iCs/>
        </w:rPr>
        <w:t xml:space="preserve">d reassure them when necessary. However, some children may wish to have their backs to a wall where there is no-one behind them to make them feel unsafe and where they can see the door and who is coming in. </w:t>
      </w:r>
    </w:p>
    <w:p w:rsidR="000018F8" w:rsidRDefault="000018F8" w:rsidP="000018F8">
      <w:pPr>
        <w:pStyle w:val="Style1"/>
        <w:rPr>
          <w:i/>
          <w:iCs/>
          <w:color w:val="FF0000"/>
        </w:rPr>
      </w:pPr>
      <w:r>
        <w:rPr>
          <w:bCs/>
          <w:iCs/>
        </w:rPr>
        <w:t>If a child works well with a particular friend, then this can be used positively, but they should not be threatened with being moved as a punishment for misbehaving as this is likely to trigger anxiety and insecurity in the child</w:t>
      </w:r>
      <w:r w:rsidR="0067331D">
        <w:rPr>
          <w:bCs/>
          <w:iCs/>
        </w:rPr>
        <w:t>,</w:t>
      </w:r>
      <w:r>
        <w:rPr>
          <w:bCs/>
          <w:iCs/>
        </w:rPr>
        <w:t xml:space="preserve"> leading them to misbehave even more.</w:t>
      </w:r>
      <w:r w:rsidRPr="00546993">
        <w:rPr>
          <w:i/>
          <w:iCs/>
          <w:color w:val="FF0000"/>
        </w:rPr>
        <w:t xml:space="preserve"> </w:t>
      </w:r>
    </w:p>
    <w:p w:rsidR="000018F8" w:rsidRPr="006726BA" w:rsidRDefault="00AC2EBC" w:rsidP="00AC2EBC">
      <w:pPr>
        <w:pStyle w:val="h4"/>
      </w:pPr>
      <w:r>
        <w:t>Unstructured t</w:t>
      </w:r>
      <w:r w:rsidR="000018F8" w:rsidRPr="006726BA">
        <w:t>imes</w:t>
      </w:r>
    </w:p>
    <w:p w:rsidR="000018F8" w:rsidRPr="006726BA" w:rsidRDefault="000018F8" w:rsidP="000018F8">
      <w:pPr>
        <w:pStyle w:val="Style1"/>
        <w:rPr>
          <w:iCs/>
        </w:rPr>
      </w:pPr>
      <w:r w:rsidRPr="006726BA">
        <w:rPr>
          <w:iCs/>
        </w:rPr>
        <w:t>Whil</w:t>
      </w:r>
      <w:r w:rsidR="0067331D">
        <w:rPr>
          <w:iCs/>
        </w:rPr>
        <w:t>e</w:t>
      </w:r>
      <w:r w:rsidRPr="006726BA">
        <w:rPr>
          <w:iCs/>
        </w:rPr>
        <w:t xml:space="preserve"> most children cope well with unstructured times (break-times, going home time), some children who have experienced separation, loss and trauma will find these periods very difficult to manage. Schools can try a variety of strategies to give more routine and structure without singling out the chil</w:t>
      </w:r>
      <w:r w:rsidR="0067331D">
        <w:rPr>
          <w:iCs/>
        </w:rPr>
        <w:t>d as being naughty or different, for instance:</w:t>
      </w:r>
    </w:p>
    <w:p w:rsidR="000018F8" w:rsidRPr="00822465" w:rsidRDefault="000018F8" w:rsidP="000018F8">
      <w:pPr>
        <w:pStyle w:val="Style1"/>
        <w:numPr>
          <w:ilvl w:val="0"/>
          <w:numId w:val="14"/>
        </w:numPr>
      </w:pPr>
      <w:r w:rsidRPr="00822465">
        <w:t xml:space="preserve">Vulnerable students </w:t>
      </w:r>
      <w:r w:rsidR="0067331D">
        <w:t xml:space="preserve">can be </w:t>
      </w:r>
      <w:r w:rsidRPr="00822465">
        <w:t>given ‘tasks’ to allow more time for transition between classrooms</w:t>
      </w:r>
      <w:r w:rsidR="0067331D">
        <w:t>.</w:t>
      </w:r>
    </w:p>
    <w:p w:rsidR="000018F8" w:rsidRPr="00822465" w:rsidRDefault="0067331D" w:rsidP="000018F8">
      <w:pPr>
        <w:pStyle w:val="Style1"/>
        <w:numPr>
          <w:ilvl w:val="0"/>
          <w:numId w:val="14"/>
        </w:numPr>
      </w:pPr>
      <w:r>
        <w:t>Peer mentors can</w:t>
      </w:r>
      <w:r w:rsidR="000018F8" w:rsidRPr="00822465">
        <w:t xml:space="preserve"> help children who have difficulty with planning/organisation</w:t>
      </w:r>
      <w:r>
        <w:t>.</w:t>
      </w:r>
    </w:p>
    <w:p w:rsidR="000018F8" w:rsidRPr="00822465" w:rsidRDefault="000018F8" w:rsidP="000018F8">
      <w:pPr>
        <w:pStyle w:val="Style1"/>
        <w:numPr>
          <w:ilvl w:val="0"/>
          <w:numId w:val="14"/>
        </w:numPr>
      </w:pPr>
      <w:r w:rsidRPr="00822465">
        <w:t xml:space="preserve">Visual cues </w:t>
      </w:r>
      <w:r w:rsidR="0067331D">
        <w:t>may be useful, such as coloured lines/</w:t>
      </w:r>
      <w:r w:rsidRPr="00822465">
        <w:t>school décor</w:t>
      </w:r>
      <w:r>
        <w:t xml:space="preserve"> to guide pupils between classrooms and different subject areas (similar to those used in many hospitals)</w:t>
      </w:r>
      <w:r w:rsidR="0067331D">
        <w:t>.</w:t>
      </w:r>
    </w:p>
    <w:p w:rsidR="0067331D" w:rsidRDefault="0067331D" w:rsidP="000018F8">
      <w:pPr>
        <w:pStyle w:val="Style1"/>
        <w:numPr>
          <w:ilvl w:val="0"/>
          <w:numId w:val="14"/>
        </w:numPr>
      </w:pPr>
      <w:r>
        <w:t>A st</w:t>
      </w:r>
      <w:r w:rsidR="000018F8" w:rsidRPr="00822465">
        <w:t xml:space="preserve">affed nurture room for </w:t>
      </w:r>
      <w:r w:rsidR="000018F8">
        <w:t>i</w:t>
      </w:r>
      <w:r w:rsidR="000018F8" w:rsidRPr="00822465">
        <w:t>nclusion</w:t>
      </w:r>
      <w:r w:rsidR="000018F8">
        <w:t xml:space="preserve"> </w:t>
      </w:r>
      <w:r>
        <w:t xml:space="preserve">can be helpful </w:t>
      </w:r>
      <w:r w:rsidR="000018F8">
        <w:t>when pupils are feeling the need for support</w:t>
      </w:r>
      <w:r>
        <w:t>.</w:t>
      </w:r>
    </w:p>
    <w:p w:rsidR="000018F8" w:rsidRDefault="0067331D" w:rsidP="000018F8">
      <w:pPr>
        <w:pStyle w:val="Style1"/>
        <w:numPr>
          <w:ilvl w:val="0"/>
          <w:numId w:val="14"/>
        </w:numPr>
      </w:pPr>
      <w:r>
        <w:lastRenderedPageBreak/>
        <w:t>Some schools have a f</w:t>
      </w:r>
      <w:r w:rsidR="000018F8" w:rsidRPr="00822465">
        <w:t xml:space="preserve">riendship bench in </w:t>
      </w:r>
      <w:r>
        <w:t xml:space="preserve">the </w:t>
      </w:r>
      <w:r w:rsidR="000018F8" w:rsidRPr="00822465">
        <w:t>playground</w:t>
      </w:r>
      <w:r w:rsidR="000018F8">
        <w:t xml:space="preserve"> </w:t>
      </w:r>
      <w:r>
        <w:t>(</w:t>
      </w:r>
      <w:r w:rsidR="000018F8">
        <w:t>children sit on it to show they need a friend</w:t>
      </w:r>
      <w:r>
        <w:t>).</w:t>
      </w:r>
      <w:r w:rsidR="0076327B">
        <w:t xml:space="preserve"> Remember</w:t>
      </w:r>
      <w:r w:rsidR="005B00BC">
        <w:t xml:space="preserve"> that this can be stigmatising and pupils with insecurities may not want to be ‘singled out’.</w:t>
      </w:r>
    </w:p>
    <w:p w:rsidR="000018F8" w:rsidRPr="00822465" w:rsidRDefault="0067331D" w:rsidP="000018F8">
      <w:pPr>
        <w:pStyle w:val="Style1"/>
        <w:numPr>
          <w:ilvl w:val="0"/>
          <w:numId w:val="14"/>
        </w:numPr>
      </w:pPr>
      <w:r>
        <w:t>Older pupils can</w:t>
      </w:r>
      <w:r w:rsidR="000018F8">
        <w:t xml:space="preserve"> act as ‘buddies’ or to structure play for younger pupils</w:t>
      </w:r>
      <w:r>
        <w:t>.</w:t>
      </w:r>
    </w:p>
    <w:p w:rsidR="000018F8" w:rsidRPr="00822465" w:rsidRDefault="000018F8" w:rsidP="000018F8">
      <w:pPr>
        <w:pStyle w:val="Style1"/>
        <w:numPr>
          <w:ilvl w:val="0"/>
          <w:numId w:val="14"/>
        </w:numPr>
      </w:pPr>
      <w:r w:rsidRPr="00822465">
        <w:t xml:space="preserve">‘Wind’ down time at </w:t>
      </w:r>
      <w:r w:rsidR="0067331D">
        <w:t xml:space="preserve">the </w:t>
      </w:r>
      <w:r w:rsidRPr="00822465">
        <w:t>beginning and end of lessons</w:t>
      </w:r>
      <w:r w:rsidR="0067331D">
        <w:t xml:space="preserve"> can help these children.</w:t>
      </w:r>
    </w:p>
    <w:p w:rsidR="000018F8" w:rsidRDefault="000018F8" w:rsidP="000018F8">
      <w:pPr>
        <w:pStyle w:val="Style1"/>
        <w:numPr>
          <w:ilvl w:val="0"/>
          <w:numId w:val="14"/>
        </w:numPr>
      </w:pPr>
      <w:r w:rsidRPr="00822465">
        <w:t>Mindfulness sessions for students</w:t>
      </w:r>
      <w:r w:rsidR="0067331D">
        <w:t xml:space="preserve"> can also be helpful. </w:t>
      </w:r>
    </w:p>
    <w:p w:rsidR="000018F8" w:rsidRDefault="0067331D" w:rsidP="000018F8">
      <w:pPr>
        <w:pStyle w:val="Style1"/>
        <w:numPr>
          <w:ilvl w:val="0"/>
          <w:numId w:val="14"/>
        </w:numPr>
      </w:pPr>
      <w:r>
        <w:t>Some schools have a m</w:t>
      </w:r>
      <w:r w:rsidR="000018F8">
        <w:t>ember of staff consistently at school gates to meet and greet pupils and to say farewell at the end of the day</w:t>
      </w:r>
      <w:r>
        <w:t>.</w:t>
      </w:r>
    </w:p>
    <w:p w:rsidR="0067331D" w:rsidRDefault="000018F8" w:rsidP="000018F8">
      <w:pPr>
        <w:pStyle w:val="Style1"/>
      </w:pPr>
      <w:r>
        <w:t xml:space="preserve">Each school is likely to have different ways </w:t>
      </w:r>
      <w:r w:rsidR="0076327B">
        <w:t>to</w:t>
      </w:r>
      <w:r>
        <w:t xml:space="preserve"> incorporate these ideas into their own environment and may need to adapt strategies based on the age and culture of pupils. </w:t>
      </w:r>
    </w:p>
    <w:p w:rsidR="000018F8" w:rsidRDefault="00245EE7" w:rsidP="000018F8">
      <w:pPr>
        <w:pStyle w:val="Style1"/>
      </w:pPr>
      <w:r>
        <w:t>S</w:t>
      </w:r>
      <w:r w:rsidR="000018F8">
        <w:t xml:space="preserve">ome of the principles which can be applied to make ALL children feel secure can be adapted from the Secure Base Model (see </w:t>
      </w:r>
      <w:r>
        <w:t>below),</w:t>
      </w:r>
      <w:r w:rsidR="000018F8">
        <w:t xml:space="preserve"> which helps children feel protected, valued and secure within their school community.</w:t>
      </w:r>
    </w:p>
    <w:p w:rsidR="000018F8" w:rsidRPr="00B922A7" w:rsidRDefault="000018F8" w:rsidP="00AC2EBC">
      <w:pPr>
        <w:pStyle w:val="h4"/>
      </w:pPr>
      <w:r w:rsidRPr="00B922A7">
        <w:t>Secure Base concepts</w:t>
      </w:r>
    </w:p>
    <w:p w:rsidR="000018F8" w:rsidRPr="00051AC2" w:rsidRDefault="000018F8" w:rsidP="000018F8">
      <w:pPr>
        <w:pStyle w:val="Style1"/>
        <w:numPr>
          <w:ilvl w:val="0"/>
          <w:numId w:val="15"/>
        </w:numPr>
      </w:pPr>
      <w:r w:rsidRPr="00051AC2">
        <w:rPr>
          <w:b/>
          <w:bCs/>
        </w:rPr>
        <w:t>AVAILABILITY</w:t>
      </w:r>
      <w:r w:rsidR="00245EE7">
        <w:rPr>
          <w:b/>
          <w:bCs/>
        </w:rPr>
        <w:t>:</w:t>
      </w:r>
      <w:r w:rsidRPr="00051AC2">
        <w:t xml:space="preserve"> helping the child to trust </w:t>
      </w:r>
      <w:r w:rsidR="00245EE7">
        <w:rPr>
          <w:bCs/>
          <w:i/>
          <w:iCs/>
        </w:rPr>
        <w:t>‘</w:t>
      </w:r>
      <w:r w:rsidRPr="00245EE7">
        <w:rPr>
          <w:bCs/>
          <w:i/>
          <w:iCs/>
        </w:rPr>
        <w:t>I matter, I am safe</w:t>
      </w:r>
      <w:r w:rsidR="00245EE7">
        <w:rPr>
          <w:bCs/>
          <w:i/>
          <w:iCs/>
        </w:rPr>
        <w:t xml:space="preserve">.’ </w:t>
      </w:r>
      <w:r w:rsidRPr="00245EE7">
        <w:rPr>
          <w:bCs/>
          <w:i/>
          <w:iCs/>
        </w:rPr>
        <w:t>‘I c</w:t>
      </w:r>
      <w:r w:rsidR="00245EE7">
        <w:rPr>
          <w:bCs/>
          <w:i/>
          <w:iCs/>
        </w:rPr>
        <w:t>an explore and return for help.’ ‘Other people can be trusted.’</w:t>
      </w:r>
    </w:p>
    <w:p w:rsidR="000018F8" w:rsidRPr="00051AC2" w:rsidRDefault="000018F8" w:rsidP="000018F8">
      <w:pPr>
        <w:pStyle w:val="Style1"/>
        <w:numPr>
          <w:ilvl w:val="0"/>
          <w:numId w:val="15"/>
        </w:numPr>
      </w:pPr>
      <w:r w:rsidRPr="00051AC2">
        <w:rPr>
          <w:b/>
          <w:bCs/>
        </w:rPr>
        <w:t>SENSITIVITY</w:t>
      </w:r>
      <w:r w:rsidR="00245EE7">
        <w:rPr>
          <w:b/>
          <w:bCs/>
        </w:rPr>
        <w:t xml:space="preserve">: </w:t>
      </w:r>
      <w:r w:rsidRPr="00051AC2">
        <w:t xml:space="preserve">helping the child to manage feelings and behaviour </w:t>
      </w:r>
      <w:r w:rsidRPr="00245EE7">
        <w:rPr>
          <w:bCs/>
          <w:i/>
          <w:iCs/>
        </w:rPr>
        <w:t>‘My feelings</w:t>
      </w:r>
      <w:r w:rsidR="00245EE7">
        <w:rPr>
          <w:bCs/>
          <w:i/>
          <w:iCs/>
        </w:rPr>
        <w:t xml:space="preserve"> make sense and can be managed.’</w:t>
      </w:r>
      <w:r w:rsidRPr="00245EE7">
        <w:rPr>
          <w:bCs/>
          <w:i/>
          <w:iCs/>
        </w:rPr>
        <w:t xml:space="preserve">  ‘Other peo</w:t>
      </w:r>
      <w:r w:rsidR="00245EE7">
        <w:rPr>
          <w:bCs/>
          <w:i/>
          <w:iCs/>
        </w:rPr>
        <w:t>ple have thoughts and feelings.’</w:t>
      </w:r>
    </w:p>
    <w:p w:rsidR="000018F8" w:rsidRPr="00051AC2" w:rsidRDefault="000018F8" w:rsidP="000018F8">
      <w:pPr>
        <w:pStyle w:val="Style1"/>
        <w:numPr>
          <w:ilvl w:val="0"/>
          <w:numId w:val="15"/>
        </w:numPr>
      </w:pPr>
      <w:r w:rsidRPr="00051AC2">
        <w:rPr>
          <w:b/>
          <w:bCs/>
        </w:rPr>
        <w:t>ACCEPTANCE</w:t>
      </w:r>
      <w:r w:rsidR="00245EE7">
        <w:rPr>
          <w:b/>
          <w:bCs/>
        </w:rPr>
        <w:t xml:space="preserve">: </w:t>
      </w:r>
      <w:r w:rsidRPr="00051AC2">
        <w:t xml:space="preserve">building the child’s self esteem </w:t>
      </w:r>
      <w:r w:rsidRPr="00245EE7">
        <w:rPr>
          <w:bCs/>
          <w:i/>
          <w:iCs/>
        </w:rPr>
        <w:t>‘I am accepted and valued for who I am</w:t>
      </w:r>
      <w:r w:rsidR="00245EE7">
        <w:rPr>
          <w:bCs/>
          <w:i/>
          <w:iCs/>
        </w:rPr>
        <w:t>.’ ‘I do not have to be perfect.’</w:t>
      </w:r>
    </w:p>
    <w:p w:rsidR="000018F8" w:rsidRPr="00051AC2" w:rsidRDefault="000018F8" w:rsidP="000018F8">
      <w:pPr>
        <w:pStyle w:val="Style1"/>
        <w:numPr>
          <w:ilvl w:val="0"/>
          <w:numId w:val="16"/>
        </w:numPr>
      </w:pPr>
      <w:r w:rsidRPr="00051AC2">
        <w:rPr>
          <w:b/>
          <w:bCs/>
        </w:rPr>
        <w:t>CO-OPERATION</w:t>
      </w:r>
      <w:r w:rsidR="00245EE7">
        <w:rPr>
          <w:b/>
          <w:bCs/>
        </w:rPr>
        <w:t xml:space="preserve">: </w:t>
      </w:r>
      <w:r w:rsidRPr="00051AC2">
        <w:t>helping the child to feel effect</w:t>
      </w:r>
      <w:r w:rsidR="00245EE7">
        <w:t xml:space="preserve">ive </w:t>
      </w:r>
      <w:r w:rsidRPr="00051AC2">
        <w:t>and be co-operative</w:t>
      </w:r>
      <w:r w:rsidRPr="00245EE7">
        <w:t xml:space="preserve"> </w:t>
      </w:r>
      <w:r w:rsidRPr="00245EE7">
        <w:rPr>
          <w:bCs/>
          <w:i/>
          <w:iCs/>
        </w:rPr>
        <w:t>‘I can make things happen within safe limits</w:t>
      </w:r>
      <w:r w:rsidR="00245EE7">
        <w:rPr>
          <w:bCs/>
          <w:i/>
          <w:iCs/>
        </w:rPr>
        <w:t xml:space="preserve">.’ </w:t>
      </w:r>
      <w:r w:rsidRPr="00245EE7">
        <w:rPr>
          <w:bCs/>
          <w:i/>
          <w:iCs/>
        </w:rPr>
        <w:t xml:space="preserve"> ‘I </w:t>
      </w:r>
      <w:r w:rsidR="00245EE7">
        <w:rPr>
          <w:bCs/>
          <w:i/>
          <w:iCs/>
        </w:rPr>
        <w:t>can compromise and co-operate.’</w:t>
      </w:r>
    </w:p>
    <w:p w:rsidR="000018F8" w:rsidRPr="00B922A7" w:rsidRDefault="000018F8" w:rsidP="000018F8">
      <w:pPr>
        <w:pStyle w:val="Style1"/>
        <w:numPr>
          <w:ilvl w:val="0"/>
          <w:numId w:val="16"/>
        </w:numPr>
      </w:pPr>
      <w:r w:rsidRPr="00051AC2">
        <w:rPr>
          <w:b/>
          <w:bCs/>
        </w:rPr>
        <w:t>SCHOOL MEMBERSHIP</w:t>
      </w:r>
      <w:r w:rsidR="00245EE7">
        <w:rPr>
          <w:b/>
          <w:bCs/>
        </w:rPr>
        <w:t xml:space="preserve">: </w:t>
      </w:r>
      <w:r w:rsidR="00245EE7">
        <w:t>helping the child to belong</w:t>
      </w:r>
      <w:r w:rsidRPr="00051AC2">
        <w:t xml:space="preserve"> </w:t>
      </w:r>
      <w:r w:rsidR="00245EE7">
        <w:rPr>
          <w:bCs/>
          <w:i/>
          <w:iCs/>
        </w:rPr>
        <w:t xml:space="preserve">‘I </w:t>
      </w:r>
      <w:r w:rsidRPr="00245EE7">
        <w:rPr>
          <w:bCs/>
          <w:i/>
          <w:iCs/>
        </w:rPr>
        <w:t>belong here and am a valu</w:t>
      </w:r>
      <w:r w:rsidR="00245EE7">
        <w:rPr>
          <w:bCs/>
          <w:i/>
          <w:iCs/>
        </w:rPr>
        <w:t>ed part of the school community.’</w:t>
      </w:r>
    </w:p>
    <w:p w:rsidR="000018F8" w:rsidRPr="00051AC2" w:rsidRDefault="000018F8" w:rsidP="00245EE7">
      <w:pPr>
        <w:pStyle w:val="Style1"/>
      </w:pPr>
      <w:r>
        <w:t>(Adapted from the Secure Base Model</w:t>
      </w:r>
      <w:r w:rsidR="00245EE7">
        <w:t>,</w:t>
      </w:r>
      <w:r>
        <w:t xml:space="preserve"> </w:t>
      </w:r>
      <w:r w:rsidRPr="00245EE7">
        <w:t>Schofield</w:t>
      </w:r>
      <w:r>
        <w:t xml:space="preserve"> and Beek UEA)</w:t>
      </w:r>
    </w:p>
    <w:p w:rsidR="000018F8" w:rsidRPr="00822465" w:rsidRDefault="000018F8" w:rsidP="000018F8">
      <w:pPr>
        <w:pStyle w:val="Style1"/>
      </w:pPr>
    </w:p>
    <w:p w:rsidR="000018F8" w:rsidRDefault="000018F8">
      <w:pPr>
        <w:rPr>
          <w:rFonts w:ascii="Arial" w:hAnsi="Arial" w:cs="Arial"/>
          <w:sz w:val="36"/>
          <w:szCs w:val="36"/>
        </w:rPr>
      </w:pPr>
    </w:p>
    <w:p w:rsidR="000018F8" w:rsidRDefault="000018F8" w:rsidP="000018F8">
      <w:pPr>
        <w:pStyle w:val="ListParagraph"/>
        <w:rPr>
          <w:rFonts w:ascii="Arial" w:hAnsi="Arial" w:cs="Arial"/>
          <w:sz w:val="36"/>
          <w:szCs w:val="36"/>
        </w:rPr>
      </w:pPr>
    </w:p>
    <w:p w:rsidR="00AC2EBC" w:rsidRDefault="00AC2EBC">
      <w:pPr>
        <w:rPr>
          <w:rFonts w:ascii="Arial" w:hAnsi="Arial" w:cs="Arial"/>
          <w:b/>
          <w:sz w:val="40"/>
          <w:szCs w:val="40"/>
        </w:rPr>
      </w:pPr>
      <w:r>
        <w:rPr>
          <w:b/>
          <w:sz w:val="40"/>
          <w:szCs w:val="40"/>
        </w:rPr>
        <w:br w:type="page"/>
      </w:r>
    </w:p>
    <w:p w:rsidR="000018F8" w:rsidRDefault="00245EE7" w:rsidP="003109EA">
      <w:pPr>
        <w:pStyle w:val="h3"/>
      </w:pPr>
      <w:r>
        <w:lastRenderedPageBreak/>
        <w:t>W</w:t>
      </w:r>
      <w:r w:rsidR="000018F8" w:rsidRPr="008F1FEE">
        <w:t>here</w:t>
      </w:r>
      <w:r w:rsidR="000018F8">
        <w:t xml:space="preserve"> to go for further information and support</w:t>
      </w:r>
    </w:p>
    <w:p w:rsidR="000018F8" w:rsidRDefault="000018F8" w:rsidP="00130AB7">
      <w:pPr>
        <w:pStyle w:val="Style1"/>
        <w:rPr>
          <w:bCs/>
        </w:rPr>
      </w:pPr>
      <w:r w:rsidRPr="00130AB7">
        <w:rPr>
          <w:iCs/>
        </w:rPr>
        <w:t>The Transition fr</w:t>
      </w:r>
      <w:r w:rsidR="00130AB7" w:rsidRPr="00130AB7">
        <w:rPr>
          <w:iCs/>
        </w:rPr>
        <w:t>om Primary to Secondary School (T</w:t>
      </w:r>
      <w:r w:rsidRPr="00130AB7">
        <w:rPr>
          <w:iCs/>
        </w:rPr>
        <w:t>aMHS and Young Minds</w:t>
      </w:r>
      <w:r w:rsidR="00130AB7" w:rsidRPr="00130AB7">
        <w:rPr>
          <w:iCs/>
        </w:rPr>
        <w:t>)</w:t>
      </w:r>
      <w:r w:rsidR="00130AB7" w:rsidRPr="00130AB7">
        <w:rPr>
          <w:iCs/>
        </w:rPr>
        <w:br/>
      </w:r>
      <w:hyperlink r:id="rId11" w:history="1">
        <w:r w:rsidR="00130AB7" w:rsidRPr="00326C7B">
          <w:rPr>
            <w:rStyle w:val="Hyperlink"/>
            <w:bCs/>
          </w:rPr>
          <w:t>https://youngminds.org.uk/resources/tools-and-toolkits/transitions</w:t>
        </w:r>
      </w:hyperlink>
      <w:r w:rsidR="00130AB7">
        <w:rPr>
          <w:bCs/>
        </w:rPr>
        <w:t xml:space="preserve"> </w:t>
      </w:r>
    </w:p>
    <w:p w:rsidR="000018F8" w:rsidRDefault="00130AB7" w:rsidP="000018F8">
      <w:pPr>
        <w:autoSpaceDE w:val="0"/>
        <w:autoSpaceDN w:val="0"/>
        <w:adjustRightInd w:val="0"/>
        <w:spacing w:after="0" w:line="240" w:lineRule="auto"/>
        <w:rPr>
          <w:rFonts w:ascii="Arial" w:hAnsi="Arial" w:cs="Arial"/>
          <w:b/>
          <w:bCs/>
          <w:sz w:val="24"/>
          <w:szCs w:val="24"/>
        </w:rPr>
      </w:pPr>
      <w:r>
        <w:rPr>
          <w:rFonts w:ascii="Arial" w:hAnsi="Arial" w:cs="Arial"/>
          <w:bCs/>
          <w:sz w:val="24"/>
          <w:szCs w:val="24"/>
        </w:rPr>
        <w:t>The Nurture Group Network</w:t>
      </w:r>
      <w:r>
        <w:rPr>
          <w:rFonts w:ascii="Arial" w:hAnsi="Arial" w:cs="Arial"/>
          <w:bCs/>
          <w:sz w:val="24"/>
          <w:szCs w:val="24"/>
        </w:rPr>
        <w:br/>
      </w:r>
      <w:hyperlink r:id="rId12" w:history="1">
        <w:r w:rsidRPr="00130AB7">
          <w:rPr>
            <w:rStyle w:val="Hyperlink"/>
            <w:rFonts w:ascii="Arial" w:hAnsi="Arial" w:cs="Arial"/>
            <w:bCs/>
            <w:sz w:val="24"/>
            <w:szCs w:val="24"/>
          </w:rPr>
          <w:t>www.nurturegroups.org</w:t>
        </w:r>
      </w:hyperlink>
      <w:r>
        <w:rPr>
          <w:rFonts w:ascii="Arial" w:hAnsi="Arial" w:cs="Arial"/>
          <w:b/>
          <w:bCs/>
          <w:sz w:val="24"/>
          <w:szCs w:val="24"/>
        </w:rPr>
        <w:t xml:space="preserve"> </w:t>
      </w:r>
    </w:p>
    <w:p w:rsidR="00130AB7" w:rsidRDefault="00130AB7" w:rsidP="000018F8">
      <w:pPr>
        <w:autoSpaceDE w:val="0"/>
        <w:autoSpaceDN w:val="0"/>
        <w:adjustRightInd w:val="0"/>
        <w:spacing w:after="0" w:line="240" w:lineRule="auto"/>
        <w:rPr>
          <w:rFonts w:ascii="Arial" w:hAnsi="Arial" w:cs="Arial"/>
          <w:b/>
          <w:bCs/>
          <w:sz w:val="24"/>
          <w:szCs w:val="24"/>
        </w:rPr>
      </w:pPr>
    </w:p>
    <w:p w:rsidR="00130AB7" w:rsidRPr="008F1FEE" w:rsidRDefault="00130AB7" w:rsidP="00130AB7">
      <w:pPr>
        <w:pStyle w:val="Style1"/>
      </w:pPr>
      <w:r>
        <w:t>A range of attachment resources</w:t>
      </w:r>
      <w:r>
        <w:br/>
      </w:r>
      <w:hyperlink r:id="rId13" w:history="1">
        <w:r w:rsidR="0076327B" w:rsidRPr="00326C7B">
          <w:rPr>
            <w:rStyle w:val="Hyperlink"/>
          </w:rPr>
          <w:t>www.bathspa.ac.uk/education/research/attachment-aware-schools/resources-and-bibliography/</w:t>
        </w:r>
      </w:hyperlink>
      <w:r>
        <w:t xml:space="preserve"> </w:t>
      </w:r>
      <w:r w:rsidRPr="008F1FEE">
        <w:t xml:space="preserve"> </w:t>
      </w:r>
    </w:p>
    <w:p w:rsidR="000018F8" w:rsidRPr="00130AB7" w:rsidRDefault="00130AB7" w:rsidP="00130AB7">
      <w:pPr>
        <w:pStyle w:val="Style1"/>
      </w:pPr>
      <w:r>
        <w:t>Roots of Empathy</w:t>
      </w:r>
      <w:r>
        <w:br/>
      </w:r>
      <w:hyperlink r:id="rId14" w:history="1">
        <w:r w:rsidR="000018F8" w:rsidRPr="00130AB7">
          <w:rPr>
            <w:rStyle w:val="Hyperlink"/>
            <w:bCs/>
          </w:rPr>
          <w:t>www.rootsofempathy.org</w:t>
        </w:r>
      </w:hyperlink>
      <w:r w:rsidR="000018F8" w:rsidRPr="00130AB7" w:rsidDel="000E5B26">
        <w:t xml:space="preserve"> </w:t>
      </w:r>
    </w:p>
    <w:p w:rsidR="000018F8" w:rsidRDefault="000018F8" w:rsidP="000018F8">
      <w:pPr>
        <w:autoSpaceDE w:val="0"/>
        <w:autoSpaceDN w:val="0"/>
        <w:adjustRightInd w:val="0"/>
        <w:spacing w:after="0" w:line="240" w:lineRule="auto"/>
        <w:rPr>
          <w:rFonts w:ascii="Arial" w:hAnsi="Arial" w:cs="Arial"/>
          <w:sz w:val="24"/>
          <w:szCs w:val="24"/>
        </w:rPr>
      </w:pPr>
      <w:r>
        <w:rPr>
          <w:rFonts w:ascii="Arial" w:hAnsi="Arial" w:cs="Arial"/>
          <w:sz w:val="24"/>
          <w:szCs w:val="24"/>
        </w:rPr>
        <w:t>Secure Base Model</w:t>
      </w:r>
    </w:p>
    <w:p w:rsidR="000018F8" w:rsidRPr="00B922A7" w:rsidRDefault="00B948F5" w:rsidP="000018F8">
      <w:pPr>
        <w:autoSpaceDE w:val="0"/>
        <w:autoSpaceDN w:val="0"/>
        <w:adjustRightInd w:val="0"/>
        <w:spacing w:after="0" w:line="240" w:lineRule="auto"/>
        <w:rPr>
          <w:rFonts w:ascii="Arial" w:hAnsi="Arial" w:cs="Arial"/>
          <w:sz w:val="24"/>
          <w:szCs w:val="24"/>
        </w:rPr>
      </w:pPr>
      <w:hyperlink r:id="rId15" w:history="1">
        <w:r w:rsidR="000018F8" w:rsidRPr="001E16A3">
          <w:rPr>
            <w:rStyle w:val="Hyperlink"/>
            <w:rFonts w:ascii="Arial" w:hAnsi="Arial" w:cs="Arial"/>
            <w:sz w:val="24"/>
            <w:szCs w:val="24"/>
          </w:rPr>
          <w:t>www.uea.ac.uk/providingasecurebase</w:t>
        </w:r>
      </w:hyperlink>
      <w:r w:rsidR="000018F8">
        <w:rPr>
          <w:rFonts w:ascii="Arial" w:hAnsi="Arial" w:cs="Arial"/>
          <w:sz w:val="24"/>
          <w:szCs w:val="24"/>
        </w:rPr>
        <w:t xml:space="preserve"> </w:t>
      </w:r>
    </w:p>
    <w:p w:rsidR="0076327B" w:rsidRDefault="0076327B">
      <w:pPr>
        <w:rPr>
          <w:rFonts w:ascii="Arial" w:hAnsi="Arial" w:cs="Arial"/>
          <w:sz w:val="24"/>
          <w:szCs w:val="24"/>
        </w:rPr>
      </w:pPr>
      <w:r>
        <w:rPr>
          <w:rFonts w:ascii="Arial" w:hAnsi="Arial" w:cs="Arial"/>
          <w:sz w:val="24"/>
          <w:szCs w:val="24"/>
        </w:rPr>
        <w:br w:type="page"/>
      </w:r>
    </w:p>
    <w:p w:rsidR="000018F8" w:rsidRPr="008F1FEE" w:rsidRDefault="000018F8" w:rsidP="000018F8">
      <w:pPr>
        <w:spacing w:after="0" w:line="240" w:lineRule="auto"/>
        <w:rPr>
          <w:rFonts w:ascii="Arial" w:hAnsi="Arial" w:cs="Arial"/>
          <w:sz w:val="24"/>
          <w:szCs w:val="24"/>
        </w:rPr>
      </w:pPr>
      <w:bookmarkStart w:id="0" w:name="_GoBack"/>
      <w:bookmarkEnd w:id="0"/>
    </w:p>
    <w:tbl>
      <w:tblPr>
        <w:tblStyle w:val="TableGrid"/>
        <w:tblW w:w="0" w:type="auto"/>
        <w:tblLook w:val="04A0" w:firstRow="1" w:lastRow="0" w:firstColumn="1" w:lastColumn="0" w:noHBand="0" w:noVBand="1"/>
      </w:tblPr>
      <w:tblGrid>
        <w:gridCol w:w="9242"/>
      </w:tblGrid>
      <w:tr w:rsidR="00800037" w:rsidTr="00AE15CF">
        <w:tc>
          <w:tcPr>
            <w:tcW w:w="9242" w:type="dxa"/>
          </w:tcPr>
          <w:p w:rsidR="00800037" w:rsidRDefault="00261015" w:rsidP="00AE15CF">
            <w:pPr>
              <w:pStyle w:val="Style1"/>
              <w:rPr>
                <w:sz w:val="28"/>
                <w:szCs w:val="28"/>
                <w:u w:val="single"/>
              </w:rPr>
            </w:pPr>
            <w:r>
              <w:br w:type="page"/>
            </w:r>
            <w:r w:rsidR="00800037" w:rsidRPr="00EE5F9E">
              <w:br w:type="page"/>
            </w:r>
            <w:r w:rsidR="00800037">
              <w:tab/>
            </w:r>
          </w:p>
          <w:p w:rsidR="00800037" w:rsidRDefault="00800037" w:rsidP="00AE15CF">
            <w:pPr>
              <w:pStyle w:val="h4"/>
            </w:pPr>
            <w:r>
              <w:t>About us</w:t>
            </w:r>
          </w:p>
          <w:p w:rsidR="00800037" w:rsidRDefault="00800037" w:rsidP="00AE15CF">
            <w:pPr>
              <w:pStyle w:val="Style1"/>
            </w:pPr>
          </w:p>
          <w:p w:rsidR="00800037" w:rsidRPr="0007330D" w:rsidRDefault="00800037" w:rsidP="00AE15CF">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800037" w:rsidRDefault="00800037" w:rsidP="00AE15CF">
            <w:pPr>
              <w:pStyle w:val="Style1"/>
            </w:pPr>
          </w:p>
          <w:p w:rsidR="00800037" w:rsidRPr="0007330D" w:rsidRDefault="00800037" w:rsidP="00AE15CF">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800037" w:rsidRDefault="00800037" w:rsidP="00AE15CF">
            <w:pPr>
              <w:pStyle w:val="Style1"/>
            </w:pPr>
          </w:p>
          <w:p w:rsidR="00800037" w:rsidRPr="0007330D" w:rsidRDefault="00800037" w:rsidP="00AE15CF">
            <w:pPr>
              <w:pStyle w:val="Style1"/>
              <w:rPr>
                <w:b/>
              </w:rPr>
            </w:pPr>
            <w:r w:rsidRPr="0007330D">
              <w:rPr>
                <w:noProof/>
                <w:lang w:eastAsia="en-GB"/>
              </w:rPr>
              <w:drawing>
                <wp:anchor distT="0" distB="0" distL="114300" distR="114300" simplePos="0" relativeHeight="251664384" behindDoc="1" locked="0" layoutInCell="1" allowOverlap="1" wp14:anchorId="40563027" wp14:editId="45821BF0">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6" name="Picture 6"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800037" w:rsidRDefault="00800037" w:rsidP="00AE15CF">
            <w:pPr>
              <w:pStyle w:val="Style1"/>
            </w:pPr>
          </w:p>
          <w:p w:rsidR="00800037" w:rsidRPr="0007330D" w:rsidRDefault="00800037" w:rsidP="00AE15CF">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800037" w:rsidRDefault="00800037" w:rsidP="00AE15CF">
            <w:pPr>
              <w:pStyle w:val="Style1"/>
            </w:pPr>
          </w:p>
          <w:p w:rsidR="00800037" w:rsidRPr="0007330D" w:rsidRDefault="00800037" w:rsidP="00AE15CF">
            <w:pPr>
              <w:pStyle w:val="Style1"/>
            </w:pPr>
            <w:r w:rsidRPr="0007330D">
              <w:t>Family Action, Training and Consultancy</w:t>
            </w:r>
          </w:p>
          <w:p w:rsidR="00800037" w:rsidRPr="0007330D" w:rsidRDefault="00800037" w:rsidP="00AE15CF">
            <w:pPr>
              <w:pStyle w:val="Style1"/>
            </w:pPr>
            <w:r w:rsidRPr="0007330D">
              <w:t>55 Stevens Avenue</w:t>
            </w:r>
            <w:r>
              <w:br/>
            </w:r>
            <w:r w:rsidRPr="0007330D">
              <w:t>Bartley Green</w:t>
            </w:r>
            <w:r w:rsidRPr="0007330D">
              <w:br/>
              <w:t xml:space="preserve">Birmingham B32 3SD </w:t>
            </w:r>
          </w:p>
          <w:p w:rsidR="00800037" w:rsidRPr="0007330D" w:rsidRDefault="00800037" w:rsidP="00AE15CF">
            <w:pPr>
              <w:pStyle w:val="Style1"/>
            </w:pPr>
            <w:r w:rsidRPr="0007330D">
              <w:t xml:space="preserve">Email: </w:t>
            </w:r>
            <w:hyperlink r:id="rId17" w:history="1">
              <w:r w:rsidRPr="0017721C">
                <w:rPr>
                  <w:rStyle w:val="Hyperlink"/>
                </w:rPr>
                <w:t>TandC@family-action.org.uk</w:t>
              </w:r>
            </w:hyperlink>
            <w:r>
              <w:t xml:space="preserve"> </w:t>
            </w:r>
            <w:r w:rsidRPr="0007330D">
              <w:t xml:space="preserve">or </w:t>
            </w:r>
            <w:hyperlink r:id="rId18" w:history="1">
              <w:r w:rsidRPr="0017721C">
                <w:rPr>
                  <w:rStyle w:val="Hyperlink"/>
                </w:rPr>
                <w:t>Joy.broadhurst@family-action.org.uk</w:t>
              </w:r>
            </w:hyperlink>
            <w:r>
              <w:t xml:space="preserve">   </w:t>
            </w:r>
          </w:p>
          <w:p w:rsidR="00800037" w:rsidRPr="0007330D" w:rsidRDefault="00800037" w:rsidP="00AE15CF">
            <w:pPr>
              <w:pStyle w:val="Style1"/>
            </w:pPr>
            <w:r w:rsidRPr="0007330D">
              <w:t>Tel: 020 3640 2303</w:t>
            </w:r>
          </w:p>
          <w:p w:rsidR="00800037" w:rsidRPr="0007330D" w:rsidRDefault="00800037" w:rsidP="00AE15CF">
            <w:pPr>
              <w:pStyle w:val="Style1"/>
            </w:pPr>
            <w:r w:rsidRPr="0007330D">
              <w:t xml:space="preserve">Visit: </w:t>
            </w:r>
            <w:hyperlink r:id="rId19" w:history="1">
              <w:r w:rsidRPr="0017721C">
                <w:rPr>
                  <w:rStyle w:val="Hyperlink"/>
                </w:rPr>
                <w:t>www.family-action.org.uk/training</w:t>
              </w:r>
            </w:hyperlink>
            <w:r>
              <w:t xml:space="preserve"> </w:t>
            </w:r>
            <w:r w:rsidRPr="0007330D">
              <w:t xml:space="preserve"> </w:t>
            </w:r>
          </w:p>
          <w:p w:rsidR="00800037" w:rsidRDefault="00800037" w:rsidP="00AE15CF">
            <w:pPr>
              <w:pStyle w:val="Style1"/>
            </w:pPr>
          </w:p>
          <w:p w:rsidR="00800037" w:rsidRDefault="00800037" w:rsidP="00AE15CF">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800037" w:rsidRDefault="00800037" w:rsidP="00AE15CF">
            <w:pPr>
              <w:pStyle w:val="Style1"/>
              <w:rPr>
                <w:i/>
              </w:rPr>
            </w:pPr>
          </w:p>
          <w:p w:rsidR="00800037" w:rsidRDefault="00800037" w:rsidP="00800037">
            <w:pPr>
              <w:pStyle w:val="Style1"/>
              <w:rPr>
                <w:i/>
              </w:rPr>
            </w:pPr>
            <w:r>
              <w:rPr>
                <w:i/>
              </w:rPr>
              <w:t>Last updated 1</w:t>
            </w:r>
            <w:r w:rsidR="00130AB7">
              <w:rPr>
                <w:i/>
              </w:rPr>
              <w:t>3</w:t>
            </w:r>
            <w:r>
              <w:rPr>
                <w:i/>
              </w:rPr>
              <w:t>.3.18</w:t>
            </w:r>
          </w:p>
          <w:p w:rsidR="00800037" w:rsidRDefault="00800037" w:rsidP="00800037">
            <w:pPr>
              <w:pStyle w:val="Style1"/>
              <w:rPr>
                <w:sz w:val="28"/>
                <w:szCs w:val="28"/>
                <w:u w:val="single"/>
              </w:rPr>
            </w:pPr>
          </w:p>
        </w:tc>
      </w:tr>
    </w:tbl>
    <w:p w:rsidR="008F1FEE" w:rsidRPr="008F1FEE" w:rsidRDefault="008F1FEE" w:rsidP="008F1FEE">
      <w:pPr>
        <w:pStyle w:val="Style1"/>
        <w:rPr>
          <w:sz w:val="28"/>
          <w:szCs w:val="28"/>
          <w:u w:val="single"/>
        </w:rPr>
      </w:pPr>
    </w:p>
    <w:sectPr w:rsidR="008F1FEE" w:rsidRPr="008F1FEE" w:rsidSect="008F1FEE">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30" w:rsidRDefault="00D00430" w:rsidP="004813F8">
      <w:pPr>
        <w:spacing w:after="0" w:line="240" w:lineRule="auto"/>
      </w:pPr>
      <w:r>
        <w:separator/>
      </w:r>
    </w:p>
  </w:endnote>
  <w:endnote w:type="continuationSeparator" w:id="0">
    <w:p w:rsidR="00D00430" w:rsidRDefault="00D00430"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RoundedM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62322928"/>
      <w:docPartObj>
        <w:docPartGallery w:val="Page Numbers (Bottom of Page)"/>
        <w:docPartUnique/>
      </w:docPartObj>
    </w:sdtPr>
    <w:sdtEndPr>
      <w:rPr>
        <w:noProof/>
      </w:rPr>
    </w:sdtEndPr>
    <w:sdtContent>
      <w:p w:rsidR="008F1FEE" w:rsidRPr="000018F8" w:rsidRDefault="008F1FEE">
        <w:pPr>
          <w:pStyle w:val="Footer"/>
          <w:jc w:val="right"/>
          <w:rPr>
            <w:rFonts w:ascii="Arial" w:hAnsi="Arial" w:cs="Arial"/>
            <w:sz w:val="20"/>
            <w:szCs w:val="20"/>
          </w:rPr>
        </w:pPr>
        <w:r w:rsidRPr="000018F8">
          <w:rPr>
            <w:rFonts w:ascii="Arial" w:hAnsi="Arial" w:cs="Arial"/>
            <w:sz w:val="20"/>
            <w:szCs w:val="20"/>
          </w:rPr>
          <w:fldChar w:fldCharType="begin"/>
        </w:r>
        <w:r w:rsidRPr="000018F8">
          <w:rPr>
            <w:rFonts w:ascii="Arial" w:hAnsi="Arial" w:cs="Arial"/>
            <w:sz w:val="20"/>
            <w:szCs w:val="20"/>
          </w:rPr>
          <w:instrText xml:space="preserve"> PAGE   \* MERGEFORMAT </w:instrText>
        </w:r>
        <w:r w:rsidRPr="000018F8">
          <w:rPr>
            <w:rFonts w:ascii="Arial" w:hAnsi="Arial" w:cs="Arial"/>
            <w:sz w:val="20"/>
            <w:szCs w:val="20"/>
          </w:rPr>
          <w:fldChar w:fldCharType="separate"/>
        </w:r>
        <w:r w:rsidR="00B948F5">
          <w:rPr>
            <w:rFonts w:ascii="Arial" w:hAnsi="Arial" w:cs="Arial"/>
            <w:noProof/>
            <w:sz w:val="20"/>
            <w:szCs w:val="20"/>
          </w:rPr>
          <w:t>4</w:t>
        </w:r>
        <w:r w:rsidRPr="000018F8">
          <w:rPr>
            <w:rFonts w:ascii="Arial" w:hAnsi="Arial" w:cs="Arial"/>
            <w:noProof/>
            <w:sz w:val="20"/>
            <w:szCs w:val="20"/>
          </w:rPr>
          <w:fldChar w:fldCharType="end"/>
        </w:r>
      </w:p>
    </w:sdtContent>
  </w:sdt>
  <w:p w:rsidR="004813F8" w:rsidRPr="000018F8" w:rsidRDefault="00EC52B5">
    <w:pPr>
      <w:pStyle w:val="Footer"/>
      <w:rPr>
        <w:rFonts w:ascii="Arial" w:hAnsi="Arial" w:cs="Arial"/>
        <w:sz w:val="20"/>
        <w:szCs w:val="20"/>
      </w:rPr>
    </w:pPr>
    <w:r w:rsidRPr="000018F8">
      <w:rPr>
        <w:rFonts w:ascii="Arial" w:hAnsi="Arial" w:cs="Arial"/>
        <w:sz w:val="20"/>
        <w:szCs w:val="20"/>
      </w:rP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30" w:rsidRDefault="00D00430" w:rsidP="004813F8">
      <w:pPr>
        <w:spacing w:after="0" w:line="240" w:lineRule="auto"/>
      </w:pPr>
      <w:r>
        <w:separator/>
      </w:r>
    </w:p>
  </w:footnote>
  <w:footnote w:type="continuationSeparator" w:id="0">
    <w:p w:rsidR="00D00430" w:rsidRDefault="00D00430"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2675"/>
    <w:multiLevelType w:val="hybridMultilevel"/>
    <w:tmpl w:val="FD649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895893"/>
    <w:multiLevelType w:val="hybridMultilevel"/>
    <w:tmpl w:val="B33EC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BD78F5"/>
    <w:multiLevelType w:val="hybridMultilevel"/>
    <w:tmpl w:val="655E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70D5B13"/>
    <w:multiLevelType w:val="hybridMultilevel"/>
    <w:tmpl w:val="471E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1872CD4"/>
    <w:multiLevelType w:val="hybridMultilevel"/>
    <w:tmpl w:val="994EE434"/>
    <w:lvl w:ilvl="0" w:tplc="201A0040">
      <w:start w:val="1"/>
      <w:numFmt w:val="bullet"/>
      <w:lvlText w:val="•"/>
      <w:lvlJc w:val="left"/>
      <w:pPr>
        <w:tabs>
          <w:tab w:val="num" w:pos="360"/>
        </w:tabs>
        <w:ind w:left="360" w:hanging="360"/>
      </w:pPr>
      <w:rPr>
        <w:rFonts w:ascii="Times New Roman" w:hAnsi="Times New Roman" w:hint="default"/>
      </w:rPr>
    </w:lvl>
    <w:lvl w:ilvl="1" w:tplc="FA985124" w:tentative="1">
      <w:start w:val="1"/>
      <w:numFmt w:val="bullet"/>
      <w:lvlText w:val="•"/>
      <w:lvlJc w:val="left"/>
      <w:pPr>
        <w:tabs>
          <w:tab w:val="num" w:pos="1080"/>
        </w:tabs>
        <w:ind w:left="1080" w:hanging="360"/>
      </w:pPr>
      <w:rPr>
        <w:rFonts w:ascii="Times New Roman" w:hAnsi="Times New Roman" w:hint="default"/>
      </w:rPr>
    </w:lvl>
    <w:lvl w:ilvl="2" w:tplc="3490FF7A" w:tentative="1">
      <w:start w:val="1"/>
      <w:numFmt w:val="bullet"/>
      <w:lvlText w:val="•"/>
      <w:lvlJc w:val="left"/>
      <w:pPr>
        <w:tabs>
          <w:tab w:val="num" w:pos="1800"/>
        </w:tabs>
        <w:ind w:left="1800" w:hanging="360"/>
      </w:pPr>
      <w:rPr>
        <w:rFonts w:ascii="Times New Roman" w:hAnsi="Times New Roman" w:hint="default"/>
      </w:rPr>
    </w:lvl>
    <w:lvl w:ilvl="3" w:tplc="7A662262" w:tentative="1">
      <w:start w:val="1"/>
      <w:numFmt w:val="bullet"/>
      <w:lvlText w:val="•"/>
      <w:lvlJc w:val="left"/>
      <w:pPr>
        <w:tabs>
          <w:tab w:val="num" w:pos="2520"/>
        </w:tabs>
        <w:ind w:left="2520" w:hanging="360"/>
      </w:pPr>
      <w:rPr>
        <w:rFonts w:ascii="Times New Roman" w:hAnsi="Times New Roman" w:hint="default"/>
      </w:rPr>
    </w:lvl>
    <w:lvl w:ilvl="4" w:tplc="86AE37F8" w:tentative="1">
      <w:start w:val="1"/>
      <w:numFmt w:val="bullet"/>
      <w:lvlText w:val="•"/>
      <w:lvlJc w:val="left"/>
      <w:pPr>
        <w:tabs>
          <w:tab w:val="num" w:pos="3240"/>
        </w:tabs>
        <w:ind w:left="3240" w:hanging="360"/>
      </w:pPr>
      <w:rPr>
        <w:rFonts w:ascii="Times New Roman" w:hAnsi="Times New Roman" w:hint="default"/>
      </w:rPr>
    </w:lvl>
    <w:lvl w:ilvl="5" w:tplc="B0CC0C98" w:tentative="1">
      <w:start w:val="1"/>
      <w:numFmt w:val="bullet"/>
      <w:lvlText w:val="•"/>
      <w:lvlJc w:val="left"/>
      <w:pPr>
        <w:tabs>
          <w:tab w:val="num" w:pos="3960"/>
        </w:tabs>
        <w:ind w:left="3960" w:hanging="360"/>
      </w:pPr>
      <w:rPr>
        <w:rFonts w:ascii="Times New Roman" w:hAnsi="Times New Roman" w:hint="default"/>
      </w:rPr>
    </w:lvl>
    <w:lvl w:ilvl="6" w:tplc="74DA5366" w:tentative="1">
      <w:start w:val="1"/>
      <w:numFmt w:val="bullet"/>
      <w:lvlText w:val="•"/>
      <w:lvlJc w:val="left"/>
      <w:pPr>
        <w:tabs>
          <w:tab w:val="num" w:pos="4680"/>
        </w:tabs>
        <w:ind w:left="4680" w:hanging="360"/>
      </w:pPr>
      <w:rPr>
        <w:rFonts w:ascii="Times New Roman" w:hAnsi="Times New Roman" w:hint="default"/>
      </w:rPr>
    </w:lvl>
    <w:lvl w:ilvl="7" w:tplc="D224396E" w:tentative="1">
      <w:start w:val="1"/>
      <w:numFmt w:val="bullet"/>
      <w:lvlText w:val="•"/>
      <w:lvlJc w:val="left"/>
      <w:pPr>
        <w:tabs>
          <w:tab w:val="num" w:pos="5400"/>
        </w:tabs>
        <w:ind w:left="5400" w:hanging="360"/>
      </w:pPr>
      <w:rPr>
        <w:rFonts w:ascii="Times New Roman" w:hAnsi="Times New Roman" w:hint="default"/>
      </w:rPr>
    </w:lvl>
    <w:lvl w:ilvl="8" w:tplc="79647948" w:tentative="1">
      <w:start w:val="1"/>
      <w:numFmt w:val="bullet"/>
      <w:lvlText w:val="•"/>
      <w:lvlJc w:val="left"/>
      <w:pPr>
        <w:tabs>
          <w:tab w:val="num" w:pos="6120"/>
        </w:tabs>
        <w:ind w:left="6120" w:hanging="360"/>
      </w:pPr>
      <w:rPr>
        <w:rFonts w:ascii="Times New Roman" w:hAnsi="Times New Roman" w:hint="default"/>
      </w:rPr>
    </w:lvl>
  </w:abstractNum>
  <w:abstractNum w:abstractNumId="5">
    <w:nsid w:val="430130E5"/>
    <w:multiLevelType w:val="hybridMultilevel"/>
    <w:tmpl w:val="E606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5BB64B4"/>
    <w:multiLevelType w:val="hybridMultilevel"/>
    <w:tmpl w:val="14B81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753C3B"/>
    <w:multiLevelType w:val="hybridMultilevel"/>
    <w:tmpl w:val="DA603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90B627E"/>
    <w:multiLevelType w:val="hybridMultilevel"/>
    <w:tmpl w:val="9FE6CE3A"/>
    <w:lvl w:ilvl="0" w:tplc="344462CE">
      <w:start w:val="1"/>
      <w:numFmt w:val="bullet"/>
      <w:lvlText w:val="•"/>
      <w:lvlJc w:val="left"/>
      <w:pPr>
        <w:tabs>
          <w:tab w:val="num" w:pos="360"/>
        </w:tabs>
        <w:ind w:left="360" w:hanging="360"/>
      </w:pPr>
      <w:rPr>
        <w:rFonts w:ascii="Arial" w:hAnsi="Arial" w:hint="default"/>
      </w:rPr>
    </w:lvl>
    <w:lvl w:ilvl="1" w:tplc="E87ECDFE" w:tentative="1">
      <w:start w:val="1"/>
      <w:numFmt w:val="bullet"/>
      <w:lvlText w:val="•"/>
      <w:lvlJc w:val="left"/>
      <w:pPr>
        <w:tabs>
          <w:tab w:val="num" w:pos="1080"/>
        </w:tabs>
        <w:ind w:left="1080" w:hanging="360"/>
      </w:pPr>
      <w:rPr>
        <w:rFonts w:ascii="Arial" w:hAnsi="Arial" w:hint="default"/>
      </w:rPr>
    </w:lvl>
    <w:lvl w:ilvl="2" w:tplc="1D98BD2A" w:tentative="1">
      <w:start w:val="1"/>
      <w:numFmt w:val="bullet"/>
      <w:lvlText w:val="•"/>
      <w:lvlJc w:val="left"/>
      <w:pPr>
        <w:tabs>
          <w:tab w:val="num" w:pos="1800"/>
        </w:tabs>
        <w:ind w:left="1800" w:hanging="360"/>
      </w:pPr>
      <w:rPr>
        <w:rFonts w:ascii="Arial" w:hAnsi="Arial" w:hint="default"/>
      </w:rPr>
    </w:lvl>
    <w:lvl w:ilvl="3" w:tplc="6D8642E4" w:tentative="1">
      <w:start w:val="1"/>
      <w:numFmt w:val="bullet"/>
      <w:lvlText w:val="•"/>
      <w:lvlJc w:val="left"/>
      <w:pPr>
        <w:tabs>
          <w:tab w:val="num" w:pos="2520"/>
        </w:tabs>
        <w:ind w:left="2520" w:hanging="360"/>
      </w:pPr>
      <w:rPr>
        <w:rFonts w:ascii="Arial" w:hAnsi="Arial" w:hint="default"/>
      </w:rPr>
    </w:lvl>
    <w:lvl w:ilvl="4" w:tplc="9B7C7B78" w:tentative="1">
      <w:start w:val="1"/>
      <w:numFmt w:val="bullet"/>
      <w:lvlText w:val="•"/>
      <w:lvlJc w:val="left"/>
      <w:pPr>
        <w:tabs>
          <w:tab w:val="num" w:pos="3240"/>
        </w:tabs>
        <w:ind w:left="3240" w:hanging="360"/>
      </w:pPr>
      <w:rPr>
        <w:rFonts w:ascii="Arial" w:hAnsi="Arial" w:hint="default"/>
      </w:rPr>
    </w:lvl>
    <w:lvl w:ilvl="5" w:tplc="2F46D970" w:tentative="1">
      <w:start w:val="1"/>
      <w:numFmt w:val="bullet"/>
      <w:lvlText w:val="•"/>
      <w:lvlJc w:val="left"/>
      <w:pPr>
        <w:tabs>
          <w:tab w:val="num" w:pos="3960"/>
        </w:tabs>
        <w:ind w:left="3960" w:hanging="360"/>
      </w:pPr>
      <w:rPr>
        <w:rFonts w:ascii="Arial" w:hAnsi="Arial" w:hint="default"/>
      </w:rPr>
    </w:lvl>
    <w:lvl w:ilvl="6" w:tplc="3D64B7C2" w:tentative="1">
      <w:start w:val="1"/>
      <w:numFmt w:val="bullet"/>
      <w:lvlText w:val="•"/>
      <w:lvlJc w:val="left"/>
      <w:pPr>
        <w:tabs>
          <w:tab w:val="num" w:pos="4680"/>
        </w:tabs>
        <w:ind w:left="4680" w:hanging="360"/>
      </w:pPr>
      <w:rPr>
        <w:rFonts w:ascii="Arial" w:hAnsi="Arial" w:hint="default"/>
      </w:rPr>
    </w:lvl>
    <w:lvl w:ilvl="7" w:tplc="240A2070" w:tentative="1">
      <w:start w:val="1"/>
      <w:numFmt w:val="bullet"/>
      <w:lvlText w:val="•"/>
      <w:lvlJc w:val="left"/>
      <w:pPr>
        <w:tabs>
          <w:tab w:val="num" w:pos="5400"/>
        </w:tabs>
        <w:ind w:left="5400" w:hanging="360"/>
      </w:pPr>
      <w:rPr>
        <w:rFonts w:ascii="Arial" w:hAnsi="Arial" w:hint="default"/>
      </w:rPr>
    </w:lvl>
    <w:lvl w:ilvl="8" w:tplc="E59C21D0" w:tentative="1">
      <w:start w:val="1"/>
      <w:numFmt w:val="bullet"/>
      <w:lvlText w:val="•"/>
      <w:lvlJc w:val="left"/>
      <w:pPr>
        <w:tabs>
          <w:tab w:val="num" w:pos="6120"/>
        </w:tabs>
        <w:ind w:left="6120" w:hanging="360"/>
      </w:pPr>
      <w:rPr>
        <w:rFonts w:ascii="Arial" w:hAnsi="Arial" w:hint="default"/>
      </w:rPr>
    </w:lvl>
  </w:abstractNum>
  <w:abstractNum w:abstractNumId="9">
    <w:nsid w:val="4CA47FA9"/>
    <w:multiLevelType w:val="hybridMultilevel"/>
    <w:tmpl w:val="440C0FA0"/>
    <w:lvl w:ilvl="0" w:tplc="BACCAB92">
      <w:start w:val="1"/>
      <w:numFmt w:val="bullet"/>
      <w:lvlText w:val="•"/>
      <w:lvlJc w:val="left"/>
      <w:pPr>
        <w:tabs>
          <w:tab w:val="num" w:pos="360"/>
        </w:tabs>
        <w:ind w:left="360" w:hanging="360"/>
      </w:pPr>
      <w:rPr>
        <w:rFonts w:ascii="Arial" w:hAnsi="Arial" w:hint="default"/>
      </w:rPr>
    </w:lvl>
    <w:lvl w:ilvl="1" w:tplc="7C649FA6" w:tentative="1">
      <w:start w:val="1"/>
      <w:numFmt w:val="bullet"/>
      <w:lvlText w:val="•"/>
      <w:lvlJc w:val="left"/>
      <w:pPr>
        <w:tabs>
          <w:tab w:val="num" w:pos="1080"/>
        </w:tabs>
        <w:ind w:left="1080" w:hanging="360"/>
      </w:pPr>
      <w:rPr>
        <w:rFonts w:ascii="Arial" w:hAnsi="Arial" w:hint="default"/>
      </w:rPr>
    </w:lvl>
    <w:lvl w:ilvl="2" w:tplc="0B589B0E" w:tentative="1">
      <w:start w:val="1"/>
      <w:numFmt w:val="bullet"/>
      <w:lvlText w:val="•"/>
      <w:lvlJc w:val="left"/>
      <w:pPr>
        <w:tabs>
          <w:tab w:val="num" w:pos="1800"/>
        </w:tabs>
        <w:ind w:left="1800" w:hanging="360"/>
      </w:pPr>
      <w:rPr>
        <w:rFonts w:ascii="Arial" w:hAnsi="Arial" w:hint="default"/>
      </w:rPr>
    </w:lvl>
    <w:lvl w:ilvl="3" w:tplc="E7EE447C" w:tentative="1">
      <w:start w:val="1"/>
      <w:numFmt w:val="bullet"/>
      <w:lvlText w:val="•"/>
      <w:lvlJc w:val="left"/>
      <w:pPr>
        <w:tabs>
          <w:tab w:val="num" w:pos="2520"/>
        </w:tabs>
        <w:ind w:left="2520" w:hanging="360"/>
      </w:pPr>
      <w:rPr>
        <w:rFonts w:ascii="Arial" w:hAnsi="Arial" w:hint="default"/>
      </w:rPr>
    </w:lvl>
    <w:lvl w:ilvl="4" w:tplc="D35C2DCA" w:tentative="1">
      <w:start w:val="1"/>
      <w:numFmt w:val="bullet"/>
      <w:lvlText w:val="•"/>
      <w:lvlJc w:val="left"/>
      <w:pPr>
        <w:tabs>
          <w:tab w:val="num" w:pos="3240"/>
        </w:tabs>
        <w:ind w:left="3240" w:hanging="360"/>
      </w:pPr>
      <w:rPr>
        <w:rFonts w:ascii="Arial" w:hAnsi="Arial" w:hint="default"/>
      </w:rPr>
    </w:lvl>
    <w:lvl w:ilvl="5" w:tplc="FFEE139A" w:tentative="1">
      <w:start w:val="1"/>
      <w:numFmt w:val="bullet"/>
      <w:lvlText w:val="•"/>
      <w:lvlJc w:val="left"/>
      <w:pPr>
        <w:tabs>
          <w:tab w:val="num" w:pos="3960"/>
        </w:tabs>
        <w:ind w:left="3960" w:hanging="360"/>
      </w:pPr>
      <w:rPr>
        <w:rFonts w:ascii="Arial" w:hAnsi="Arial" w:hint="default"/>
      </w:rPr>
    </w:lvl>
    <w:lvl w:ilvl="6" w:tplc="4CDE4B66" w:tentative="1">
      <w:start w:val="1"/>
      <w:numFmt w:val="bullet"/>
      <w:lvlText w:val="•"/>
      <w:lvlJc w:val="left"/>
      <w:pPr>
        <w:tabs>
          <w:tab w:val="num" w:pos="4680"/>
        </w:tabs>
        <w:ind w:left="4680" w:hanging="360"/>
      </w:pPr>
      <w:rPr>
        <w:rFonts w:ascii="Arial" w:hAnsi="Arial" w:hint="default"/>
      </w:rPr>
    </w:lvl>
    <w:lvl w:ilvl="7" w:tplc="1714CA48" w:tentative="1">
      <w:start w:val="1"/>
      <w:numFmt w:val="bullet"/>
      <w:lvlText w:val="•"/>
      <w:lvlJc w:val="left"/>
      <w:pPr>
        <w:tabs>
          <w:tab w:val="num" w:pos="5400"/>
        </w:tabs>
        <w:ind w:left="5400" w:hanging="360"/>
      </w:pPr>
      <w:rPr>
        <w:rFonts w:ascii="Arial" w:hAnsi="Arial" w:hint="default"/>
      </w:rPr>
    </w:lvl>
    <w:lvl w:ilvl="8" w:tplc="EAE85194" w:tentative="1">
      <w:start w:val="1"/>
      <w:numFmt w:val="bullet"/>
      <w:lvlText w:val="•"/>
      <w:lvlJc w:val="left"/>
      <w:pPr>
        <w:tabs>
          <w:tab w:val="num" w:pos="6120"/>
        </w:tabs>
        <w:ind w:left="6120" w:hanging="360"/>
      </w:pPr>
      <w:rPr>
        <w:rFonts w:ascii="Arial" w:hAnsi="Arial" w:hint="default"/>
      </w:rPr>
    </w:lvl>
  </w:abstractNum>
  <w:abstractNum w:abstractNumId="10">
    <w:nsid w:val="64B3762C"/>
    <w:multiLevelType w:val="hybridMultilevel"/>
    <w:tmpl w:val="A19A39C4"/>
    <w:lvl w:ilvl="0" w:tplc="7B0291DE">
      <w:start w:val="1"/>
      <w:numFmt w:val="bullet"/>
      <w:lvlText w:val="•"/>
      <w:lvlJc w:val="left"/>
      <w:pPr>
        <w:tabs>
          <w:tab w:val="num" w:pos="360"/>
        </w:tabs>
        <w:ind w:left="360" w:hanging="360"/>
      </w:pPr>
      <w:rPr>
        <w:rFonts w:ascii="Times New Roman" w:hAnsi="Times New Roman" w:hint="default"/>
      </w:rPr>
    </w:lvl>
    <w:lvl w:ilvl="1" w:tplc="98B6207C" w:tentative="1">
      <w:start w:val="1"/>
      <w:numFmt w:val="bullet"/>
      <w:lvlText w:val="•"/>
      <w:lvlJc w:val="left"/>
      <w:pPr>
        <w:tabs>
          <w:tab w:val="num" w:pos="1080"/>
        </w:tabs>
        <w:ind w:left="1080" w:hanging="360"/>
      </w:pPr>
      <w:rPr>
        <w:rFonts w:ascii="Times New Roman" w:hAnsi="Times New Roman" w:hint="default"/>
      </w:rPr>
    </w:lvl>
    <w:lvl w:ilvl="2" w:tplc="9BF0E962" w:tentative="1">
      <w:start w:val="1"/>
      <w:numFmt w:val="bullet"/>
      <w:lvlText w:val="•"/>
      <w:lvlJc w:val="left"/>
      <w:pPr>
        <w:tabs>
          <w:tab w:val="num" w:pos="1800"/>
        </w:tabs>
        <w:ind w:left="1800" w:hanging="360"/>
      </w:pPr>
      <w:rPr>
        <w:rFonts w:ascii="Times New Roman" w:hAnsi="Times New Roman" w:hint="default"/>
      </w:rPr>
    </w:lvl>
    <w:lvl w:ilvl="3" w:tplc="0C94DDFC" w:tentative="1">
      <w:start w:val="1"/>
      <w:numFmt w:val="bullet"/>
      <w:lvlText w:val="•"/>
      <w:lvlJc w:val="left"/>
      <w:pPr>
        <w:tabs>
          <w:tab w:val="num" w:pos="2520"/>
        </w:tabs>
        <w:ind w:left="2520" w:hanging="360"/>
      </w:pPr>
      <w:rPr>
        <w:rFonts w:ascii="Times New Roman" w:hAnsi="Times New Roman" w:hint="default"/>
      </w:rPr>
    </w:lvl>
    <w:lvl w:ilvl="4" w:tplc="982A0452" w:tentative="1">
      <w:start w:val="1"/>
      <w:numFmt w:val="bullet"/>
      <w:lvlText w:val="•"/>
      <w:lvlJc w:val="left"/>
      <w:pPr>
        <w:tabs>
          <w:tab w:val="num" w:pos="3240"/>
        </w:tabs>
        <w:ind w:left="3240" w:hanging="360"/>
      </w:pPr>
      <w:rPr>
        <w:rFonts w:ascii="Times New Roman" w:hAnsi="Times New Roman" w:hint="default"/>
      </w:rPr>
    </w:lvl>
    <w:lvl w:ilvl="5" w:tplc="31D40510" w:tentative="1">
      <w:start w:val="1"/>
      <w:numFmt w:val="bullet"/>
      <w:lvlText w:val="•"/>
      <w:lvlJc w:val="left"/>
      <w:pPr>
        <w:tabs>
          <w:tab w:val="num" w:pos="3960"/>
        </w:tabs>
        <w:ind w:left="3960" w:hanging="360"/>
      </w:pPr>
      <w:rPr>
        <w:rFonts w:ascii="Times New Roman" w:hAnsi="Times New Roman" w:hint="default"/>
      </w:rPr>
    </w:lvl>
    <w:lvl w:ilvl="6" w:tplc="A0C418CA" w:tentative="1">
      <w:start w:val="1"/>
      <w:numFmt w:val="bullet"/>
      <w:lvlText w:val="•"/>
      <w:lvlJc w:val="left"/>
      <w:pPr>
        <w:tabs>
          <w:tab w:val="num" w:pos="4680"/>
        </w:tabs>
        <w:ind w:left="4680" w:hanging="360"/>
      </w:pPr>
      <w:rPr>
        <w:rFonts w:ascii="Times New Roman" w:hAnsi="Times New Roman" w:hint="default"/>
      </w:rPr>
    </w:lvl>
    <w:lvl w:ilvl="7" w:tplc="558A2426" w:tentative="1">
      <w:start w:val="1"/>
      <w:numFmt w:val="bullet"/>
      <w:lvlText w:val="•"/>
      <w:lvlJc w:val="left"/>
      <w:pPr>
        <w:tabs>
          <w:tab w:val="num" w:pos="5400"/>
        </w:tabs>
        <w:ind w:left="5400" w:hanging="360"/>
      </w:pPr>
      <w:rPr>
        <w:rFonts w:ascii="Times New Roman" w:hAnsi="Times New Roman" w:hint="default"/>
      </w:rPr>
    </w:lvl>
    <w:lvl w:ilvl="8" w:tplc="349C8BAA" w:tentative="1">
      <w:start w:val="1"/>
      <w:numFmt w:val="bullet"/>
      <w:lvlText w:val="•"/>
      <w:lvlJc w:val="left"/>
      <w:pPr>
        <w:tabs>
          <w:tab w:val="num" w:pos="6120"/>
        </w:tabs>
        <w:ind w:left="6120" w:hanging="360"/>
      </w:pPr>
      <w:rPr>
        <w:rFonts w:ascii="Times New Roman" w:hAnsi="Times New Roman" w:hint="default"/>
      </w:rPr>
    </w:lvl>
  </w:abstractNum>
  <w:abstractNum w:abstractNumId="11">
    <w:nsid w:val="6E684881"/>
    <w:multiLevelType w:val="multilevel"/>
    <w:tmpl w:val="92B6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C2078A"/>
    <w:multiLevelType w:val="hybridMultilevel"/>
    <w:tmpl w:val="FDF8A72C"/>
    <w:lvl w:ilvl="0" w:tplc="BACCAB92">
      <w:start w:val="1"/>
      <w:numFmt w:val="bullet"/>
      <w:lvlText w:val="•"/>
      <w:lvlJc w:val="left"/>
      <w:pPr>
        <w:tabs>
          <w:tab w:val="num" w:pos="360"/>
        </w:tabs>
        <w:ind w:left="360" w:hanging="360"/>
      </w:pPr>
      <w:rPr>
        <w:rFonts w:ascii="Arial" w:hAnsi="Arial" w:hint="default"/>
      </w:rPr>
    </w:lvl>
    <w:lvl w:ilvl="1" w:tplc="A0C2BDE8">
      <w:start w:val="509"/>
      <w:numFmt w:val="bullet"/>
      <w:lvlText w:val="•"/>
      <w:lvlJc w:val="left"/>
      <w:pPr>
        <w:tabs>
          <w:tab w:val="num" w:pos="1080"/>
        </w:tabs>
        <w:ind w:left="1080" w:hanging="360"/>
      </w:pPr>
      <w:rPr>
        <w:rFonts w:ascii="Arial" w:hAnsi="Arial" w:hint="default"/>
      </w:rPr>
    </w:lvl>
    <w:lvl w:ilvl="2" w:tplc="152A2A9A" w:tentative="1">
      <w:start w:val="1"/>
      <w:numFmt w:val="bullet"/>
      <w:lvlText w:val="•"/>
      <w:lvlJc w:val="left"/>
      <w:pPr>
        <w:tabs>
          <w:tab w:val="num" w:pos="1800"/>
        </w:tabs>
        <w:ind w:left="1800" w:hanging="360"/>
      </w:pPr>
      <w:rPr>
        <w:rFonts w:ascii="Arial" w:hAnsi="Arial" w:hint="default"/>
      </w:rPr>
    </w:lvl>
    <w:lvl w:ilvl="3" w:tplc="B4D4A3CC" w:tentative="1">
      <w:start w:val="1"/>
      <w:numFmt w:val="bullet"/>
      <w:lvlText w:val="•"/>
      <w:lvlJc w:val="left"/>
      <w:pPr>
        <w:tabs>
          <w:tab w:val="num" w:pos="2520"/>
        </w:tabs>
        <w:ind w:left="2520" w:hanging="360"/>
      </w:pPr>
      <w:rPr>
        <w:rFonts w:ascii="Arial" w:hAnsi="Arial" w:hint="default"/>
      </w:rPr>
    </w:lvl>
    <w:lvl w:ilvl="4" w:tplc="7BA88268" w:tentative="1">
      <w:start w:val="1"/>
      <w:numFmt w:val="bullet"/>
      <w:lvlText w:val="•"/>
      <w:lvlJc w:val="left"/>
      <w:pPr>
        <w:tabs>
          <w:tab w:val="num" w:pos="3240"/>
        </w:tabs>
        <w:ind w:left="3240" w:hanging="360"/>
      </w:pPr>
      <w:rPr>
        <w:rFonts w:ascii="Arial" w:hAnsi="Arial" w:hint="default"/>
      </w:rPr>
    </w:lvl>
    <w:lvl w:ilvl="5" w:tplc="3C2E1F68" w:tentative="1">
      <w:start w:val="1"/>
      <w:numFmt w:val="bullet"/>
      <w:lvlText w:val="•"/>
      <w:lvlJc w:val="left"/>
      <w:pPr>
        <w:tabs>
          <w:tab w:val="num" w:pos="3960"/>
        </w:tabs>
        <w:ind w:left="3960" w:hanging="360"/>
      </w:pPr>
      <w:rPr>
        <w:rFonts w:ascii="Arial" w:hAnsi="Arial" w:hint="default"/>
      </w:rPr>
    </w:lvl>
    <w:lvl w:ilvl="6" w:tplc="2F461EB0" w:tentative="1">
      <w:start w:val="1"/>
      <w:numFmt w:val="bullet"/>
      <w:lvlText w:val="•"/>
      <w:lvlJc w:val="left"/>
      <w:pPr>
        <w:tabs>
          <w:tab w:val="num" w:pos="4680"/>
        </w:tabs>
        <w:ind w:left="4680" w:hanging="360"/>
      </w:pPr>
      <w:rPr>
        <w:rFonts w:ascii="Arial" w:hAnsi="Arial" w:hint="default"/>
      </w:rPr>
    </w:lvl>
    <w:lvl w:ilvl="7" w:tplc="87C8A0BE" w:tentative="1">
      <w:start w:val="1"/>
      <w:numFmt w:val="bullet"/>
      <w:lvlText w:val="•"/>
      <w:lvlJc w:val="left"/>
      <w:pPr>
        <w:tabs>
          <w:tab w:val="num" w:pos="5400"/>
        </w:tabs>
        <w:ind w:left="5400" w:hanging="360"/>
      </w:pPr>
      <w:rPr>
        <w:rFonts w:ascii="Arial" w:hAnsi="Arial" w:hint="default"/>
      </w:rPr>
    </w:lvl>
    <w:lvl w:ilvl="8" w:tplc="389E8BA0" w:tentative="1">
      <w:start w:val="1"/>
      <w:numFmt w:val="bullet"/>
      <w:lvlText w:val="•"/>
      <w:lvlJc w:val="left"/>
      <w:pPr>
        <w:tabs>
          <w:tab w:val="num" w:pos="6120"/>
        </w:tabs>
        <w:ind w:left="6120" w:hanging="360"/>
      </w:pPr>
      <w:rPr>
        <w:rFonts w:ascii="Arial" w:hAnsi="Arial" w:hint="default"/>
      </w:rPr>
    </w:lvl>
  </w:abstractNum>
  <w:abstractNum w:abstractNumId="13">
    <w:nsid w:val="772A4D09"/>
    <w:multiLevelType w:val="hybridMultilevel"/>
    <w:tmpl w:val="2BCED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AE43F4C"/>
    <w:multiLevelType w:val="hybridMultilevel"/>
    <w:tmpl w:val="06A2C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4"/>
  </w:num>
  <w:num w:numId="4">
    <w:abstractNumId w:val="13"/>
  </w:num>
  <w:num w:numId="5">
    <w:abstractNumId w:val="1"/>
  </w:num>
  <w:num w:numId="6">
    <w:abstractNumId w:val="1"/>
  </w:num>
  <w:num w:numId="7">
    <w:abstractNumId w:val="3"/>
  </w:num>
  <w:num w:numId="8">
    <w:abstractNumId w:val="11"/>
  </w:num>
  <w:num w:numId="9">
    <w:abstractNumId w:val="0"/>
  </w:num>
  <w:num w:numId="10">
    <w:abstractNumId w:val="12"/>
  </w:num>
  <w:num w:numId="11">
    <w:abstractNumId w:val="7"/>
  </w:num>
  <w:num w:numId="12">
    <w:abstractNumId w:val="6"/>
  </w:num>
  <w:num w:numId="13">
    <w:abstractNumId w:val="9"/>
  </w:num>
  <w:num w:numId="14">
    <w:abstractNumId w:val="8"/>
  </w:num>
  <w:num w:numId="15">
    <w:abstractNumId w:val="4"/>
  </w:num>
  <w:num w:numId="1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018F8"/>
    <w:rsid w:val="00046C29"/>
    <w:rsid w:val="00046ED0"/>
    <w:rsid w:val="00050388"/>
    <w:rsid w:val="000674F4"/>
    <w:rsid w:val="000A0EF8"/>
    <w:rsid w:val="000C356C"/>
    <w:rsid w:val="00126CC2"/>
    <w:rsid w:val="00130AB7"/>
    <w:rsid w:val="00192953"/>
    <w:rsid w:val="001B1437"/>
    <w:rsid w:val="001C59DE"/>
    <w:rsid w:val="001E60ED"/>
    <w:rsid w:val="00221C7F"/>
    <w:rsid w:val="0022226C"/>
    <w:rsid w:val="00240ACE"/>
    <w:rsid w:val="00245EE7"/>
    <w:rsid w:val="00247758"/>
    <w:rsid w:val="00261015"/>
    <w:rsid w:val="00276256"/>
    <w:rsid w:val="0029048B"/>
    <w:rsid w:val="002B755B"/>
    <w:rsid w:val="003109EA"/>
    <w:rsid w:val="003901EF"/>
    <w:rsid w:val="00406FF2"/>
    <w:rsid w:val="004353A8"/>
    <w:rsid w:val="004677A5"/>
    <w:rsid w:val="00470335"/>
    <w:rsid w:val="00477E09"/>
    <w:rsid w:val="004813F8"/>
    <w:rsid w:val="004B16C6"/>
    <w:rsid w:val="004E11D2"/>
    <w:rsid w:val="004F41CB"/>
    <w:rsid w:val="00507594"/>
    <w:rsid w:val="00517255"/>
    <w:rsid w:val="00532E87"/>
    <w:rsid w:val="00534123"/>
    <w:rsid w:val="00577131"/>
    <w:rsid w:val="005801D9"/>
    <w:rsid w:val="00584766"/>
    <w:rsid w:val="00590FC4"/>
    <w:rsid w:val="005A0AB1"/>
    <w:rsid w:val="005B00BC"/>
    <w:rsid w:val="005C639A"/>
    <w:rsid w:val="005F1742"/>
    <w:rsid w:val="00634AC0"/>
    <w:rsid w:val="00635D09"/>
    <w:rsid w:val="00650B40"/>
    <w:rsid w:val="0067331D"/>
    <w:rsid w:val="006B5B1B"/>
    <w:rsid w:val="006D4200"/>
    <w:rsid w:val="006D680E"/>
    <w:rsid w:val="006E01EA"/>
    <w:rsid w:val="006E622C"/>
    <w:rsid w:val="006F6C1B"/>
    <w:rsid w:val="00711769"/>
    <w:rsid w:val="007139E1"/>
    <w:rsid w:val="00714287"/>
    <w:rsid w:val="00721F3C"/>
    <w:rsid w:val="00733779"/>
    <w:rsid w:val="00760E19"/>
    <w:rsid w:val="0076327B"/>
    <w:rsid w:val="0078650E"/>
    <w:rsid w:val="0079322B"/>
    <w:rsid w:val="007A0046"/>
    <w:rsid w:val="007F57EF"/>
    <w:rsid w:val="00800037"/>
    <w:rsid w:val="0081339C"/>
    <w:rsid w:val="00814EAF"/>
    <w:rsid w:val="00864990"/>
    <w:rsid w:val="00865DF6"/>
    <w:rsid w:val="008F1FEE"/>
    <w:rsid w:val="008F7FA9"/>
    <w:rsid w:val="00965DF2"/>
    <w:rsid w:val="009749BF"/>
    <w:rsid w:val="009C2914"/>
    <w:rsid w:val="009C6E5C"/>
    <w:rsid w:val="00A2155B"/>
    <w:rsid w:val="00A9365E"/>
    <w:rsid w:val="00AC2EBC"/>
    <w:rsid w:val="00AC5AE1"/>
    <w:rsid w:val="00AD1E9A"/>
    <w:rsid w:val="00B0281A"/>
    <w:rsid w:val="00B11EA7"/>
    <w:rsid w:val="00B66F20"/>
    <w:rsid w:val="00B83996"/>
    <w:rsid w:val="00B948F5"/>
    <w:rsid w:val="00BA0AB0"/>
    <w:rsid w:val="00BA428D"/>
    <w:rsid w:val="00BA5C77"/>
    <w:rsid w:val="00BC5585"/>
    <w:rsid w:val="00BC62CF"/>
    <w:rsid w:val="00BD78F1"/>
    <w:rsid w:val="00BE1205"/>
    <w:rsid w:val="00C1384D"/>
    <w:rsid w:val="00C2569C"/>
    <w:rsid w:val="00C3228B"/>
    <w:rsid w:val="00C46052"/>
    <w:rsid w:val="00CB3B8C"/>
    <w:rsid w:val="00CC3704"/>
    <w:rsid w:val="00CE4D7E"/>
    <w:rsid w:val="00CE5A2A"/>
    <w:rsid w:val="00CE7401"/>
    <w:rsid w:val="00D00430"/>
    <w:rsid w:val="00D0462D"/>
    <w:rsid w:val="00D64D61"/>
    <w:rsid w:val="00D769FD"/>
    <w:rsid w:val="00DD464A"/>
    <w:rsid w:val="00DE6A8C"/>
    <w:rsid w:val="00DF315C"/>
    <w:rsid w:val="00E01C3E"/>
    <w:rsid w:val="00E5000B"/>
    <w:rsid w:val="00E53066"/>
    <w:rsid w:val="00E57983"/>
    <w:rsid w:val="00E9211A"/>
    <w:rsid w:val="00EA5E11"/>
    <w:rsid w:val="00EC52B5"/>
    <w:rsid w:val="00EE4ADC"/>
    <w:rsid w:val="00EE5F9E"/>
    <w:rsid w:val="00F5742C"/>
    <w:rsid w:val="00F639F9"/>
    <w:rsid w:val="00FC6C8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21C7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CommentReference">
    <w:name w:val="annotation reference"/>
    <w:basedOn w:val="DefaultParagraphFont"/>
    <w:uiPriority w:val="99"/>
    <w:semiHidden/>
    <w:unhideWhenUsed/>
    <w:rsid w:val="00CE5A2A"/>
    <w:rPr>
      <w:sz w:val="16"/>
      <w:szCs w:val="16"/>
    </w:rPr>
  </w:style>
  <w:style w:type="paragraph" w:styleId="CommentText">
    <w:name w:val="annotation text"/>
    <w:basedOn w:val="Normal"/>
    <w:link w:val="CommentTextChar"/>
    <w:uiPriority w:val="99"/>
    <w:semiHidden/>
    <w:unhideWhenUsed/>
    <w:rsid w:val="00CE5A2A"/>
    <w:pPr>
      <w:spacing w:line="240" w:lineRule="auto"/>
    </w:pPr>
    <w:rPr>
      <w:sz w:val="20"/>
      <w:szCs w:val="20"/>
    </w:rPr>
  </w:style>
  <w:style w:type="character" w:customStyle="1" w:styleId="CommentTextChar">
    <w:name w:val="Comment Text Char"/>
    <w:basedOn w:val="DefaultParagraphFont"/>
    <w:link w:val="CommentText"/>
    <w:uiPriority w:val="99"/>
    <w:semiHidden/>
    <w:rsid w:val="00CE5A2A"/>
    <w:rPr>
      <w:sz w:val="20"/>
      <w:szCs w:val="20"/>
    </w:rPr>
  </w:style>
  <w:style w:type="paragraph" w:styleId="CommentSubject">
    <w:name w:val="annotation subject"/>
    <w:basedOn w:val="CommentText"/>
    <w:next w:val="CommentText"/>
    <w:link w:val="CommentSubjectChar"/>
    <w:uiPriority w:val="99"/>
    <w:semiHidden/>
    <w:unhideWhenUsed/>
    <w:rsid w:val="00CE5A2A"/>
    <w:rPr>
      <w:b/>
      <w:bCs/>
    </w:rPr>
  </w:style>
  <w:style w:type="character" w:customStyle="1" w:styleId="CommentSubjectChar">
    <w:name w:val="Comment Subject Char"/>
    <w:basedOn w:val="CommentTextChar"/>
    <w:link w:val="CommentSubject"/>
    <w:uiPriority w:val="99"/>
    <w:semiHidden/>
    <w:rsid w:val="00CE5A2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21C7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CommentReference">
    <w:name w:val="annotation reference"/>
    <w:basedOn w:val="DefaultParagraphFont"/>
    <w:uiPriority w:val="99"/>
    <w:semiHidden/>
    <w:unhideWhenUsed/>
    <w:rsid w:val="00CE5A2A"/>
    <w:rPr>
      <w:sz w:val="16"/>
      <w:szCs w:val="16"/>
    </w:rPr>
  </w:style>
  <w:style w:type="paragraph" w:styleId="CommentText">
    <w:name w:val="annotation text"/>
    <w:basedOn w:val="Normal"/>
    <w:link w:val="CommentTextChar"/>
    <w:uiPriority w:val="99"/>
    <w:semiHidden/>
    <w:unhideWhenUsed/>
    <w:rsid w:val="00CE5A2A"/>
    <w:pPr>
      <w:spacing w:line="240" w:lineRule="auto"/>
    </w:pPr>
    <w:rPr>
      <w:sz w:val="20"/>
      <w:szCs w:val="20"/>
    </w:rPr>
  </w:style>
  <w:style w:type="character" w:customStyle="1" w:styleId="CommentTextChar">
    <w:name w:val="Comment Text Char"/>
    <w:basedOn w:val="DefaultParagraphFont"/>
    <w:link w:val="CommentText"/>
    <w:uiPriority w:val="99"/>
    <w:semiHidden/>
    <w:rsid w:val="00CE5A2A"/>
    <w:rPr>
      <w:sz w:val="20"/>
      <w:szCs w:val="20"/>
    </w:rPr>
  </w:style>
  <w:style w:type="paragraph" w:styleId="CommentSubject">
    <w:name w:val="annotation subject"/>
    <w:basedOn w:val="CommentText"/>
    <w:next w:val="CommentText"/>
    <w:link w:val="CommentSubjectChar"/>
    <w:uiPriority w:val="99"/>
    <w:semiHidden/>
    <w:unhideWhenUsed/>
    <w:rsid w:val="00CE5A2A"/>
    <w:rPr>
      <w:b/>
      <w:bCs/>
    </w:rPr>
  </w:style>
  <w:style w:type="character" w:customStyle="1" w:styleId="CommentSubjectChar">
    <w:name w:val="Comment Subject Char"/>
    <w:basedOn w:val="CommentTextChar"/>
    <w:link w:val="CommentSubject"/>
    <w:uiPriority w:val="99"/>
    <w:semiHidden/>
    <w:rsid w:val="00CE5A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4548">
      <w:bodyDiv w:val="1"/>
      <w:marLeft w:val="0"/>
      <w:marRight w:val="0"/>
      <w:marTop w:val="0"/>
      <w:marBottom w:val="0"/>
      <w:divBdr>
        <w:top w:val="none" w:sz="0" w:space="0" w:color="auto"/>
        <w:left w:val="none" w:sz="0" w:space="0" w:color="auto"/>
        <w:bottom w:val="none" w:sz="0" w:space="0" w:color="auto"/>
        <w:right w:val="none" w:sz="0" w:space="0" w:color="auto"/>
      </w:divBdr>
      <w:divsChild>
        <w:div w:id="1471365301">
          <w:marLeft w:val="0"/>
          <w:marRight w:val="0"/>
          <w:marTop w:val="0"/>
          <w:marBottom w:val="0"/>
          <w:divBdr>
            <w:top w:val="none" w:sz="0" w:space="0" w:color="auto"/>
            <w:left w:val="none" w:sz="0" w:space="0" w:color="auto"/>
            <w:bottom w:val="none" w:sz="0" w:space="0" w:color="auto"/>
            <w:right w:val="none" w:sz="0" w:space="0" w:color="auto"/>
          </w:divBdr>
          <w:divsChild>
            <w:div w:id="1928802083">
              <w:marLeft w:val="0"/>
              <w:marRight w:val="0"/>
              <w:marTop w:val="0"/>
              <w:marBottom w:val="0"/>
              <w:divBdr>
                <w:top w:val="none" w:sz="0" w:space="0" w:color="auto"/>
                <w:left w:val="none" w:sz="0" w:space="0" w:color="auto"/>
                <w:bottom w:val="none" w:sz="0" w:space="0" w:color="auto"/>
                <w:right w:val="none" w:sz="0" w:space="0" w:color="auto"/>
              </w:divBdr>
              <w:divsChild>
                <w:div w:id="18749027">
                  <w:marLeft w:val="0"/>
                  <w:marRight w:val="0"/>
                  <w:marTop w:val="0"/>
                  <w:marBottom w:val="0"/>
                  <w:divBdr>
                    <w:top w:val="none" w:sz="0" w:space="0" w:color="auto"/>
                    <w:left w:val="none" w:sz="0" w:space="0" w:color="auto"/>
                    <w:bottom w:val="none" w:sz="0" w:space="0" w:color="auto"/>
                    <w:right w:val="none" w:sz="0" w:space="0" w:color="auto"/>
                  </w:divBdr>
                  <w:divsChild>
                    <w:div w:id="1979799204">
                      <w:marLeft w:val="0"/>
                      <w:marRight w:val="0"/>
                      <w:marTop w:val="0"/>
                      <w:marBottom w:val="0"/>
                      <w:divBdr>
                        <w:top w:val="none" w:sz="0" w:space="0" w:color="auto"/>
                        <w:left w:val="none" w:sz="0" w:space="0" w:color="auto"/>
                        <w:bottom w:val="none" w:sz="0" w:space="0" w:color="auto"/>
                        <w:right w:val="none" w:sz="0" w:space="0" w:color="auto"/>
                      </w:divBdr>
                      <w:divsChild>
                        <w:div w:id="1079056365">
                          <w:marLeft w:val="0"/>
                          <w:marRight w:val="0"/>
                          <w:marTop w:val="0"/>
                          <w:marBottom w:val="0"/>
                          <w:divBdr>
                            <w:top w:val="none" w:sz="0" w:space="0" w:color="auto"/>
                            <w:left w:val="none" w:sz="0" w:space="0" w:color="auto"/>
                            <w:bottom w:val="none" w:sz="0" w:space="0" w:color="auto"/>
                            <w:right w:val="none" w:sz="0" w:space="0" w:color="auto"/>
                          </w:divBdr>
                          <w:divsChild>
                            <w:div w:id="1603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841817573">
      <w:bodyDiv w:val="1"/>
      <w:marLeft w:val="0"/>
      <w:marRight w:val="0"/>
      <w:marTop w:val="0"/>
      <w:marBottom w:val="0"/>
      <w:divBdr>
        <w:top w:val="none" w:sz="0" w:space="0" w:color="auto"/>
        <w:left w:val="none" w:sz="0" w:space="0" w:color="auto"/>
        <w:bottom w:val="none" w:sz="0" w:space="0" w:color="auto"/>
        <w:right w:val="none" w:sz="0" w:space="0" w:color="auto"/>
      </w:divBdr>
      <w:divsChild>
        <w:div w:id="76829897">
          <w:marLeft w:val="0"/>
          <w:marRight w:val="0"/>
          <w:marTop w:val="0"/>
          <w:marBottom w:val="0"/>
          <w:divBdr>
            <w:top w:val="none" w:sz="0" w:space="0" w:color="auto"/>
            <w:left w:val="none" w:sz="0" w:space="0" w:color="auto"/>
            <w:bottom w:val="none" w:sz="0" w:space="0" w:color="auto"/>
            <w:right w:val="none" w:sz="0" w:space="0" w:color="auto"/>
          </w:divBdr>
          <w:divsChild>
            <w:div w:id="852450654">
              <w:marLeft w:val="0"/>
              <w:marRight w:val="0"/>
              <w:marTop w:val="0"/>
              <w:marBottom w:val="0"/>
              <w:divBdr>
                <w:top w:val="none" w:sz="0" w:space="0" w:color="auto"/>
                <w:left w:val="none" w:sz="0" w:space="0" w:color="auto"/>
                <w:bottom w:val="none" w:sz="0" w:space="0" w:color="auto"/>
                <w:right w:val="none" w:sz="0" w:space="0" w:color="auto"/>
              </w:divBdr>
              <w:divsChild>
                <w:div w:id="190388137">
                  <w:marLeft w:val="-225"/>
                  <w:marRight w:val="-225"/>
                  <w:marTop w:val="0"/>
                  <w:marBottom w:val="0"/>
                  <w:divBdr>
                    <w:top w:val="none" w:sz="0" w:space="0" w:color="auto"/>
                    <w:left w:val="none" w:sz="0" w:space="0" w:color="auto"/>
                    <w:bottom w:val="none" w:sz="0" w:space="0" w:color="auto"/>
                    <w:right w:val="none" w:sz="0" w:space="0" w:color="auto"/>
                  </w:divBdr>
                  <w:divsChild>
                    <w:div w:id="719092561">
                      <w:marLeft w:val="0"/>
                      <w:marRight w:val="0"/>
                      <w:marTop w:val="0"/>
                      <w:marBottom w:val="0"/>
                      <w:divBdr>
                        <w:top w:val="none" w:sz="0" w:space="0" w:color="auto"/>
                        <w:left w:val="none" w:sz="0" w:space="0" w:color="auto"/>
                        <w:bottom w:val="none" w:sz="0" w:space="0" w:color="auto"/>
                        <w:right w:val="none" w:sz="0" w:space="0" w:color="auto"/>
                      </w:divBdr>
                      <w:divsChild>
                        <w:div w:id="1446121124">
                          <w:marLeft w:val="0"/>
                          <w:marRight w:val="0"/>
                          <w:marTop w:val="0"/>
                          <w:marBottom w:val="0"/>
                          <w:divBdr>
                            <w:top w:val="none" w:sz="0" w:space="0" w:color="auto"/>
                            <w:left w:val="none" w:sz="0" w:space="0" w:color="auto"/>
                            <w:bottom w:val="none" w:sz="0" w:space="0" w:color="auto"/>
                            <w:right w:val="none" w:sz="0" w:space="0" w:color="auto"/>
                          </w:divBdr>
                          <w:divsChild>
                            <w:div w:id="9731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470123461">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734082569">
      <w:bodyDiv w:val="1"/>
      <w:marLeft w:val="0"/>
      <w:marRight w:val="0"/>
      <w:marTop w:val="0"/>
      <w:marBottom w:val="0"/>
      <w:divBdr>
        <w:top w:val="none" w:sz="0" w:space="0" w:color="auto"/>
        <w:left w:val="none" w:sz="0" w:space="0" w:color="auto"/>
        <w:bottom w:val="none" w:sz="0" w:space="0" w:color="auto"/>
        <w:right w:val="none" w:sz="0" w:space="0" w:color="auto"/>
      </w:divBdr>
      <w:divsChild>
        <w:div w:id="2117556656">
          <w:marLeft w:val="0"/>
          <w:marRight w:val="0"/>
          <w:marTop w:val="0"/>
          <w:marBottom w:val="0"/>
          <w:divBdr>
            <w:top w:val="none" w:sz="0" w:space="0" w:color="auto"/>
            <w:left w:val="none" w:sz="0" w:space="0" w:color="auto"/>
            <w:bottom w:val="none" w:sz="0" w:space="0" w:color="auto"/>
            <w:right w:val="none" w:sz="0" w:space="0" w:color="auto"/>
          </w:divBdr>
          <w:divsChild>
            <w:div w:id="96566654">
              <w:marLeft w:val="0"/>
              <w:marRight w:val="0"/>
              <w:marTop w:val="0"/>
              <w:marBottom w:val="0"/>
              <w:divBdr>
                <w:top w:val="none" w:sz="0" w:space="0" w:color="auto"/>
                <w:left w:val="none" w:sz="0" w:space="0" w:color="auto"/>
                <w:bottom w:val="none" w:sz="0" w:space="0" w:color="auto"/>
                <w:right w:val="none" w:sz="0" w:space="0" w:color="auto"/>
              </w:divBdr>
              <w:divsChild>
                <w:div w:id="1690255802">
                  <w:marLeft w:val="0"/>
                  <w:marRight w:val="0"/>
                  <w:marTop w:val="0"/>
                  <w:marBottom w:val="0"/>
                  <w:divBdr>
                    <w:top w:val="none" w:sz="0" w:space="0" w:color="auto"/>
                    <w:left w:val="none" w:sz="0" w:space="0" w:color="auto"/>
                    <w:bottom w:val="none" w:sz="0" w:space="0" w:color="auto"/>
                    <w:right w:val="none" w:sz="0" w:space="0" w:color="auto"/>
                  </w:divBdr>
                  <w:divsChild>
                    <w:div w:id="342173338">
                      <w:marLeft w:val="0"/>
                      <w:marRight w:val="0"/>
                      <w:marTop w:val="0"/>
                      <w:marBottom w:val="0"/>
                      <w:divBdr>
                        <w:top w:val="none" w:sz="0" w:space="0" w:color="auto"/>
                        <w:left w:val="none" w:sz="0" w:space="0" w:color="auto"/>
                        <w:bottom w:val="none" w:sz="0" w:space="0" w:color="auto"/>
                        <w:right w:val="none" w:sz="0" w:space="0" w:color="auto"/>
                      </w:divBdr>
                      <w:divsChild>
                        <w:div w:id="10581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thspa.ac.uk/education/research/attachment-aware-schools/resources-and-bibliography/" TargetMode="External"/><Relationship Id="rId18" Type="http://schemas.openxmlformats.org/officeDocument/2006/relationships/hyperlink" Target="mailto:Joy.broadhurst@family-action.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urturegroups.org" TargetMode="External"/><Relationship Id="rId17" Type="http://schemas.openxmlformats.org/officeDocument/2006/relationships/hyperlink" Target="mailto:TandC@family-action.org.u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ngminds.org.uk/resources/tools-and-toolkits/transitions" TargetMode="External"/><Relationship Id="rId5" Type="http://schemas.openxmlformats.org/officeDocument/2006/relationships/settings" Target="settings.xml"/><Relationship Id="rId15" Type="http://schemas.openxmlformats.org/officeDocument/2006/relationships/hyperlink" Target="http://www.uea.ac.uk/providingasecurebase" TargetMode="External"/><Relationship Id="rId10" Type="http://schemas.openxmlformats.org/officeDocument/2006/relationships/image" Target="media/image2.jpeg"/><Relationship Id="rId19" Type="http://schemas.openxmlformats.org/officeDocument/2006/relationships/hyperlink" Target="http://www.family-action.org.uk/train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ootsofempathy.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699A6-9304-4794-886B-1E2385C1E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3</cp:revision>
  <dcterms:created xsi:type="dcterms:W3CDTF">2018-03-13T19:11:00Z</dcterms:created>
  <dcterms:modified xsi:type="dcterms:W3CDTF">2018-03-13T19:12:00Z</dcterms:modified>
</cp:coreProperties>
</file>