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CE" w:rsidRPr="008F1FEE" w:rsidRDefault="00240ACE" w:rsidP="00240ACE">
      <w:pPr>
        <w:pStyle w:val="h4"/>
      </w:pPr>
      <w:r w:rsidRPr="008F1FEE">
        <w:rPr>
          <w:noProof/>
          <w:sz w:val="24"/>
          <w:szCs w:val="24"/>
          <w:lang w:eastAsia="en-GB"/>
        </w:rPr>
        <w:drawing>
          <wp:anchor distT="0" distB="0" distL="114300" distR="114300" simplePos="0" relativeHeight="251659264" behindDoc="1" locked="0" layoutInCell="1" allowOverlap="1" wp14:anchorId="04171D7B" wp14:editId="05D2A5D8">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Section </w:t>
      </w:r>
      <w:r w:rsidR="00FB73BA">
        <w:t>9</w:t>
      </w:r>
      <w:r>
        <w:t>: EMASS Toolkit</w:t>
      </w:r>
    </w:p>
    <w:p w:rsidR="00B66F20" w:rsidRPr="008F1FEE" w:rsidRDefault="00B66F20" w:rsidP="00B66F20">
      <w:pPr>
        <w:jc w:val="right"/>
        <w:rPr>
          <w:rFonts w:ascii="Arial" w:hAnsi="Arial" w:cs="Arial"/>
        </w:rPr>
      </w:pPr>
    </w:p>
    <w:p w:rsidR="008F1FEE" w:rsidRDefault="008F1FEE" w:rsidP="00B66F20">
      <w:pPr>
        <w:jc w:val="center"/>
        <w:rPr>
          <w:rFonts w:ascii="Arial" w:hAnsi="Arial" w:cs="Arial"/>
          <w:sz w:val="44"/>
          <w:szCs w:val="44"/>
        </w:rPr>
      </w:pPr>
    </w:p>
    <w:p w:rsidR="00FC6C84" w:rsidRPr="00EE5F9E" w:rsidRDefault="00EE5F9E" w:rsidP="00FC6C84">
      <w:pPr>
        <w:pStyle w:val="h1"/>
        <w:rPr>
          <w:sz w:val="60"/>
          <w:szCs w:val="60"/>
        </w:rPr>
      </w:pPr>
      <w:r>
        <w:rPr>
          <w:sz w:val="60"/>
          <w:szCs w:val="60"/>
        </w:rPr>
        <w:br/>
      </w:r>
      <w:r w:rsidR="00FC6C84" w:rsidRPr="00EE5F9E">
        <w:rPr>
          <w:sz w:val="60"/>
          <w:szCs w:val="60"/>
        </w:rPr>
        <w:t xml:space="preserve">Managing </w:t>
      </w:r>
      <w:r w:rsidR="00FB73BA">
        <w:rPr>
          <w:sz w:val="60"/>
          <w:szCs w:val="60"/>
        </w:rPr>
        <w:t>Challenging Behaviour:</w:t>
      </w:r>
      <w:r w:rsidR="004E4EA8">
        <w:rPr>
          <w:sz w:val="60"/>
          <w:szCs w:val="60"/>
        </w:rPr>
        <w:t xml:space="preserve"> Anger and   Aggression</w:t>
      </w:r>
      <w:r w:rsidRPr="00EE5F9E">
        <w:rPr>
          <w:sz w:val="60"/>
          <w:szCs w:val="60"/>
        </w:rPr>
        <w:t xml:space="preserve"> </w:t>
      </w:r>
    </w:p>
    <w:p w:rsidR="008F1FEE" w:rsidRDefault="00240ACE" w:rsidP="00240ACE">
      <w:pPr>
        <w:pStyle w:val="h2"/>
      </w:pPr>
      <w:r>
        <w:t>A guide for schools</w:t>
      </w:r>
    </w:p>
    <w:p w:rsidR="00FC6C84" w:rsidRDefault="00321822" w:rsidP="008F1FEE">
      <w:pPr>
        <w:pStyle w:val="h2"/>
        <w:rPr>
          <w:noProof/>
          <w:sz w:val="36"/>
          <w:szCs w:val="36"/>
          <w:lang w:eastAsia="en-GB"/>
        </w:rPr>
      </w:pPr>
      <w:r>
        <w:rPr>
          <w:noProof/>
          <w:sz w:val="36"/>
          <w:szCs w:val="36"/>
          <w:lang w:eastAsia="en-GB"/>
        </w:rPr>
        <w:drawing>
          <wp:anchor distT="0" distB="0" distL="114300" distR="114300" simplePos="0" relativeHeight="251665408" behindDoc="1" locked="0" layoutInCell="1" allowOverlap="1" wp14:anchorId="576E72F5" wp14:editId="433D0568">
            <wp:simplePos x="0" y="0"/>
            <wp:positionH relativeFrom="column">
              <wp:posOffset>154305</wp:posOffset>
            </wp:positionH>
            <wp:positionV relativeFrom="paragraph">
              <wp:posOffset>973455</wp:posOffset>
            </wp:positionV>
            <wp:extent cx="5417820" cy="3599815"/>
            <wp:effectExtent l="0" t="0" r="0" b="635"/>
            <wp:wrapTight wrapText="bothSides">
              <wp:wrapPolygon edited="0">
                <wp:start x="0" y="0"/>
                <wp:lineTo x="0" y="21490"/>
                <wp:lineTo x="21494" y="21490"/>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145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7820" cy="3599815"/>
                    </a:xfrm>
                    <a:prstGeom prst="rect">
                      <a:avLst/>
                    </a:prstGeom>
                  </pic:spPr>
                </pic:pic>
              </a:graphicData>
            </a:graphic>
            <wp14:sizeRelH relativeFrom="page">
              <wp14:pctWidth>0</wp14:pctWidth>
            </wp14:sizeRelH>
            <wp14:sizeRelV relativeFrom="page">
              <wp14:pctHeight>0</wp14:pctHeight>
            </wp14:sizeRelV>
          </wp:anchor>
        </w:drawing>
      </w:r>
      <w:r w:rsidR="008F1FEE" w:rsidRPr="008F1FEE">
        <w:rPr>
          <w:sz w:val="36"/>
          <w:szCs w:val="36"/>
        </w:rPr>
        <w:t xml:space="preserve">Produced by Family Action’s </w:t>
      </w:r>
      <w:r w:rsidR="00B66F20" w:rsidRPr="008F1FEE">
        <w:rPr>
          <w:sz w:val="36"/>
          <w:szCs w:val="36"/>
        </w:rPr>
        <w:t>East Midlands Adoption Support Service</w:t>
      </w:r>
      <w:r w:rsidR="008F1FEE">
        <w:rPr>
          <w:sz w:val="36"/>
          <w:szCs w:val="36"/>
        </w:rPr>
        <w:t xml:space="preserve"> (EMASS)</w:t>
      </w:r>
      <w:r w:rsidR="00FC6C84" w:rsidRPr="00FC6C84">
        <w:rPr>
          <w:noProof/>
          <w:sz w:val="36"/>
          <w:szCs w:val="36"/>
          <w:lang w:eastAsia="en-GB"/>
        </w:rPr>
        <w:t xml:space="preserve"> </w:t>
      </w:r>
    </w:p>
    <w:p w:rsidR="00B66F20" w:rsidRDefault="00B66F20" w:rsidP="008F1FEE">
      <w:pPr>
        <w:pStyle w:val="h2"/>
        <w:rPr>
          <w:sz w:val="36"/>
          <w:szCs w:val="36"/>
        </w:rPr>
      </w:pPr>
    </w:p>
    <w:p w:rsidR="00B66F20" w:rsidRPr="008F1FEE" w:rsidRDefault="00B66F20" w:rsidP="008F1FEE">
      <w:pPr>
        <w:pStyle w:val="h3"/>
      </w:pPr>
      <w:bookmarkStart w:id="0" w:name="_GoBack"/>
      <w:bookmarkEnd w:id="0"/>
      <w:r w:rsidRPr="008F1FEE">
        <w:lastRenderedPageBreak/>
        <w:t xml:space="preserve">Contents </w:t>
      </w:r>
    </w:p>
    <w:p w:rsidR="00FC6C84" w:rsidRDefault="00FC6C84" w:rsidP="00FC6C84">
      <w:pPr>
        <w:pStyle w:val="Style1"/>
      </w:pPr>
      <w:r>
        <w:t xml:space="preserve">What </w:t>
      </w:r>
      <w:r w:rsidR="00FB73BA">
        <w:t>is challenging b</w:t>
      </w:r>
      <w:r w:rsidR="004E4EA8">
        <w:t>ehaviour</w:t>
      </w:r>
      <w:r w:rsidR="00C60F81">
        <w:t xml:space="preserve"> and why is it relevant to </w:t>
      </w:r>
      <w:r w:rsidR="00FB73BA">
        <w:tab/>
      </w:r>
      <w:r w:rsidR="00FB73BA">
        <w:tab/>
      </w:r>
      <w:r w:rsidR="00FB73BA">
        <w:tab/>
        <w:t>Page 3</w:t>
      </w:r>
      <w:r w:rsidR="00FB73BA">
        <w:br/>
      </w:r>
      <w:r w:rsidR="00C60F81">
        <w:t>children who are adopted or living with Special Guardians</w:t>
      </w:r>
      <w:r w:rsidR="004E4EA8">
        <w:t>?</w:t>
      </w:r>
    </w:p>
    <w:p w:rsidR="00FC6C84" w:rsidRDefault="004E4EA8" w:rsidP="00FC6C84">
      <w:pPr>
        <w:pStyle w:val="Style1"/>
      </w:pPr>
      <w:r>
        <w:t>What is the meaning behind the behaviour?</w:t>
      </w:r>
      <w:r w:rsidR="00FB73BA">
        <w:tab/>
      </w:r>
      <w:r w:rsidR="00FB73BA">
        <w:tab/>
      </w:r>
      <w:r w:rsidR="00FB73BA">
        <w:tab/>
      </w:r>
      <w:r w:rsidR="00FB73BA">
        <w:tab/>
      </w:r>
      <w:r w:rsidR="00FB73BA">
        <w:tab/>
      </w:r>
      <w:r w:rsidR="00CF4B76">
        <w:t>Page 4</w:t>
      </w:r>
    </w:p>
    <w:p w:rsidR="00FC6C84" w:rsidRDefault="00FC6C84" w:rsidP="00FC6C84">
      <w:pPr>
        <w:pStyle w:val="Style1"/>
      </w:pPr>
      <w:r w:rsidRPr="00FC6C84">
        <w:t xml:space="preserve">How </w:t>
      </w:r>
      <w:r w:rsidR="004E4EA8">
        <w:t xml:space="preserve">staff </w:t>
      </w:r>
      <w:r w:rsidRPr="00FC6C84">
        <w:t>in school settings</w:t>
      </w:r>
      <w:r w:rsidR="004E4EA8">
        <w:t xml:space="preserve"> can help</w:t>
      </w:r>
      <w:r w:rsidR="00FB73BA">
        <w:tab/>
      </w:r>
      <w:r w:rsidR="00FB73BA">
        <w:tab/>
      </w:r>
      <w:r w:rsidR="00FB73BA">
        <w:tab/>
      </w:r>
      <w:r w:rsidR="00FB73BA">
        <w:tab/>
      </w:r>
      <w:r w:rsidR="00FB73BA">
        <w:tab/>
      </w:r>
      <w:r w:rsidR="00FB73BA">
        <w:tab/>
        <w:t>Pag</w:t>
      </w:r>
      <w:r w:rsidR="00CF4B76">
        <w:t>e 5</w:t>
      </w:r>
    </w:p>
    <w:p w:rsidR="00FC6C84" w:rsidRDefault="00FC6C84" w:rsidP="00FC6C84">
      <w:pPr>
        <w:pStyle w:val="Style1"/>
      </w:pPr>
      <w:r w:rsidRPr="00FC6C84">
        <w:t>Where to go for further information and</w:t>
      </w:r>
      <w:r>
        <w:t xml:space="preserve"> support</w:t>
      </w:r>
      <w:r w:rsidR="00FB73BA">
        <w:tab/>
      </w:r>
      <w:r w:rsidR="00FB73BA">
        <w:tab/>
      </w:r>
      <w:r w:rsidR="00FB73BA">
        <w:tab/>
      </w:r>
      <w:r w:rsidR="00FB73BA">
        <w:tab/>
      </w:r>
      <w:r w:rsidR="00FB73BA">
        <w:tab/>
        <w:t>Page</w:t>
      </w:r>
      <w:r w:rsidR="00CF4B76">
        <w:t xml:space="preserve"> 7</w:t>
      </w:r>
    </w:p>
    <w:p w:rsidR="00B66F20" w:rsidRPr="008F1FEE" w:rsidRDefault="00B66F20" w:rsidP="00B66F20">
      <w:pPr>
        <w:pStyle w:val="ListParagraph"/>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8F1FEE" w:rsidRDefault="008F1FEE">
      <w:pPr>
        <w:rPr>
          <w:rFonts w:ascii="Arial" w:hAnsi="Arial" w:cs="Arial"/>
          <w:sz w:val="36"/>
          <w:szCs w:val="36"/>
        </w:rPr>
      </w:pPr>
      <w:r>
        <w:rPr>
          <w:rFonts w:ascii="Arial" w:hAnsi="Arial" w:cs="Arial"/>
          <w:sz w:val="36"/>
          <w:szCs w:val="36"/>
        </w:rPr>
        <w:br w:type="page"/>
      </w:r>
    </w:p>
    <w:p w:rsidR="0011157C" w:rsidRPr="0011157C" w:rsidRDefault="004E4EA8" w:rsidP="00FB73BA">
      <w:pPr>
        <w:pStyle w:val="h3"/>
      </w:pPr>
      <w:r>
        <w:lastRenderedPageBreak/>
        <w:t>What is challenging behaviour</w:t>
      </w:r>
      <w:r w:rsidR="0011157C">
        <w:t xml:space="preserve"> </w:t>
      </w:r>
      <w:r w:rsidR="0011157C" w:rsidRPr="0011157C">
        <w:t xml:space="preserve">and why is it relevant to children who are adopted or </w:t>
      </w:r>
      <w:r w:rsidR="0011157C" w:rsidRPr="00FB73BA">
        <w:t>living</w:t>
      </w:r>
      <w:r w:rsidR="0011157C" w:rsidRPr="0011157C">
        <w:t xml:space="preserve"> with Special Guardians?</w:t>
      </w:r>
    </w:p>
    <w:p w:rsidR="004E4EA8" w:rsidRDefault="004E4EA8" w:rsidP="00FB73BA">
      <w:pPr>
        <w:pStyle w:val="Style1"/>
      </w:pPr>
      <w:r>
        <w:t>Most children will at sometime in their lives display behaviour that challenges their parents, siblings, teachers, other adults or peers.</w:t>
      </w:r>
    </w:p>
    <w:p w:rsidR="004E4EA8" w:rsidRDefault="00FB73BA" w:rsidP="00FB73BA">
      <w:pPr>
        <w:pStyle w:val="Style1"/>
      </w:pPr>
      <w:r>
        <w:t>While</w:t>
      </w:r>
      <w:r w:rsidR="00C907C0">
        <w:t xml:space="preserve"> this section of the </w:t>
      </w:r>
      <w:r>
        <w:t xml:space="preserve">EMASS </w:t>
      </w:r>
      <w:r w:rsidR="00C907C0">
        <w:t>Toolkit</w:t>
      </w:r>
      <w:r w:rsidR="004E4EA8">
        <w:t xml:space="preserve"> concentrate</w:t>
      </w:r>
      <w:r w:rsidR="00C907C0">
        <w:t>s</w:t>
      </w:r>
      <w:r w:rsidR="004E4EA8">
        <w:t xml:space="preserve"> on behaviour such as anger and aggression, we should also acknowledge that children may also be challenging t</w:t>
      </w:r>
      <w:r>
        <w:t xml:space="preserve">hrough passivity or withdrawal. </w:t>
      </w:r>
      <w:r w:rsidR="004E4EA8">
        <w:t>In these cases, if the behaviour does not pose an immediate problem it</w:t>
      </w:r>
      <w:r w:rsidR="00C60F81">
        <w:t xml:space="preserve"> might simply </w:t>
      </w:r>
      <w:r w:rsidR="004E4EA8">
        <w:t xml:space="preserve">be ignored, but these children and young people may also be </w:t>
      </w:r>
      <w:r w:rsidR="007E26BB">
        <w:t>very vulnerable and</w:t>
      </w:r>
      <w:r w:rsidR="004E4EA8">
        <w:t xml:space="preserve"> just as much in need of our help and support</w:t>
      </w:r>
      <w:r w:rsidR="007E26BB">
        <w:t xml:space="preserve"> as those showing more overt distress</w:t>
      </w:r>
      <w:r w:rsidR="004E4EA8">
        <w:t>.</w:t>
      </w:r>
      <w:r>
        <w:t xml:space="preserve"> </w:t>
      </w:r>
    </w:p>
    <w:p w:rsidR="00C60F81" w:rsidRDefault="004E4EA8" w:rsidP="00FB73BA">
      <w:pPr>
        <w:pStyle w:val="Style1"/>
      </w:pPr>
      <w:r>
        <w:t xml:space="preserve">From toddlers to teens and even into adulthood, some of the most challenging behaviour comes from people who present as ‘out of control’ and potentially dangerous to those around them. </w:t>
      </w:r>
      <w:r w:rsidR="00C60F81">
        <w:t>We know that children who have not had positive role models and good attachments to well regulated (calm), caring adults may struggle to know how to contain their own strong emotions such as fear, anger or rage.</w:t>
      </w:r>
    </w:p>
    <w:p w:rsidR="00FB73BA" w:rsidRDefault="00C60F81" w:rsidP="00FB73BA">
      <w:pPr>
        <w:pStyle w:val="Style1"/>
      </w:pPr>
      <w:r w:rsidRPr="00C60F81">
        <w:t xml:space="preserve">Many young people who have been adopted or </w:t>
      </w:r>
      <w:r w:rsidR="00FB73BA">
        <w:t xml:space="preserve">who </w:t>
      </w:r>
      <w:r w:rsidRPr="00C60F81">
        <w:t xml:space="preserve">are living with Special Guardians may struggle with their emotions and find it hard to express them appropriately due to their own past experiences. </w:t>
      </w:r>
    </w:p>
    <w:p w:rsidR="00C60F81" w:rsidRDefault="00C60F81" w:rsidP="00FB73BA">
      <w:pPr>
        <w:pStyle w:val="Style1"/>
        <w:rPr>
          <w:bCs/>
          <w:color w:val="595959" w:themeColor="text1" w:themeTint="A6"/>
          <w:szCs w:val="80"/>
        </w:rPr>
      </w:pPr>
      <w:r w:rsidRPr="00C60F81">
        <w:t>A large study of disruptions in adoption noted that there was a high level of child to parent violence in some ado</w:t>
      </w:r>
      <w:r w:rsidR="003618F6">
        <w:t>ptive</w:t>
      </w:r>
      <w:r w:rsidRPr="00C60F81">
        <w:t xml:space="preserve"> families and that </w:t>
      </w:r>
      <w:r w:rsidRPr="00FB73BA">
        <w:t>parents</w:t>
      </w:r>
      <w:r w:rsidR="00FB73BA">
        <w:t xml:space="preserve"> found it both hard to admit </w:t>
      </w:r>
      <w:r w:rsidRPr="00FB73BA">
        <w:t>what was happening and also hard to get appropriate help.</w:t>
      </w:r>
      <w:r w:rsidR="00FB73BA">
        <w:t xml:space="preserve"> </w:t>
      </w:r>
      <w:r w:rsidRPr="00FB73BA">
        <w:t>(Selwyn et al</w:t>
      </w:r>
      <w:r w:rsidR="00FB73BA">
        <w:t>.,</w:t>
      </w:r>
      <w:r w:rsidRPr="00FB73BA">
        <w:t xml:space="preserve"> 2014</w:t>
      </w:r>
      <w:r w:rsidR="00FB73BA">
        <w:t>,</w:t>
      </w:r>
      <w:r w:rsidRPr="00FB73BA">
        <w:t xml:space="preserve"> </w:t>
      </w:r>
      <w:r w:rsidRPr="00FB73BA">
        <w:rPr>
          <w:i/>
        </w:rPr>
        <w:t>Beyond the Adoption Order: challenges, interventions and adoption disruption</w:t>
      </w:r>
      <w:r w:rsidR="00FB73BA">
        <w:rPr>
          <w:i/>
        </w:rPr>
        <w:t>, research r</w:t>
      </w:r>
      <w:r w:rsidRPr="00FB73BA">
        <w:rPr>
          <w:i/>
        </w:rPr>
        <w:t>eport</w:t>
      </w:r>
      <w:r w:rsidRPr="00FB73BA">
        <w:t>).</w:t>
      </w:r>
    </w:p>
    <w:p w:rsidR="00FB73BA" w:rsidRDefault="00FB73BA">
      <w:pPr>
        <w:rPr>
          <w:rFonts w:cs="Arial"/>
          <w:bCs/>
          <w:color w:val="595959" w:themeColor="text1" w:themeTint="A6"/>
          <w:sz w:val="36"/>
          <w:szCs w:val="80"/>
        </w:rPr>
      </w:pPr>
      <w:r>
        <w:rPr>
          <w:bCs/>
          <w:color w:val="595959" w:themeColor="text1" w:themeTint="A6"/>
          <w:sz w:val="36"/>
          <w:szCs w:val="80"/>
        </w:rPr>
        <w:br w:type="page"/>
      </w:r>
    </w:p>
    <w:p w:rsidR="00C60F81" w:rsidRDefault="0011157C" w:rsidP="00FB73BA">
      <w:pPr>
        <w:pStyle w:val="h3"/>
      </w:pPr>
      <w:r w:rsidRPr="0011157C">
        <w:lastRenderedPageBreak/>
        <w:t>What is the meaning behind the behaviour?</w:t>
      </w:r>
    </w:p>
    <w:p w:rsidR="00FB73BA" w:rsidRDefault="00563C20" w:rsidP="00FB73BA">
      <w:pPr>
        <w:pStyle w:val="Style1"/>
      </w:pPr>
      <w:r w:rsidRPr="00563C20">
        <w:t>Anger and aggressive behaviour are hard wire</w:t>
      </w:r>
      <w:r>
        <w:t>d into us al</w:t>
      </w:r>
      <w:r w:rsidR="00B665D4">
        <w:t>l as survival mechanisms. While</w:t>
      </w:r>
      <w:r>
        <w:t xml:space="preserve"> we tend to look at them as negative emotions, without them we would arguably lack the motivation to fight injustice or push for positive change in society.</w:t>
      </w:r>
    </w:p>
    <w:p w:rsidR="00B665D4" w:rsidRDefault="00563C20" w:rsidP="00FB73BA">
      <w:pPr>
        <w:pStyle w:val="Style1"/>
      </w:pPr>
      <w:r w:rsidRPr="00FB73BA">
        <w:t>To understand what is behind these emotions, we need to understand that we all have a range of defensive reactions when feeling threatened or afraid. Most people are familiar with th</w:t>
      </w:r>
      <w:r w:rsidR="00845504" w:rsidRPr="00FB73BA">
        <w:t>e idea that if we are alarmed by something</w:t>
      </w:r>
      <w:r w:rsidRPr="00FB73BA">
        <w:t xml:space="preserve"> we ma</w:t>
      </w:r>
      <w:r w:rsidR="00B665D4">
        <w:t xml:space="preserve">y fight, take flight (run away) </w:t>
      </w:r>
      <w:r w:rsidRPr="00FB73BA">
        <w:t xml:space="preserve">or freeze (shut down). </w:t>
      </w:r>
    </w:p>
    <w:p w:rsidR="00B665D4" w:rsidRDefault="00563C20" w:rsidP="00FB73BA">
      <w:pPr>
        <w:pStyle w:val="Style1"/>
      </w:pPr>
      <w:r w:rsidRPr="00FB73BA">
        <w:t xml:space="preserve">There </w:t>
      </w:r>
      <w:r w:rsidR="00A93C24" w:rsidRPr="00FB73BA">
        <w:t xml:space="preserve">are also another two </w:t>
      </w:r>
      <w:r w:rsidR="00370280" w:rsidRPr="00FB73BA">
        <w:t>responses:</w:t>
      </w:r>
    </w:p>
    <w:p w:rsidR="00B665D4" w:rsidRDefault="00B665D4" w:rsidP="00B665D4">
      <w:pPr>
        <w:pStyle w:val="Style1"/>
        <w:numPr>
          <w:ilvl w:val="0"/>
          <w:numId w:val="46"/>
        </w:numPr>
      </w:pPr>
      <w:r>
        <w:t xml:space="preserve">Flop: </w:t>
      </w:r>
      <w:r w:rsidR="00563C20" w:rsidRPr="00FB73BA">
        <w:t>where a person may faint an</w:t>
      </w:r>
      <w:r>
        <w:t>d literally flop involuntarily</w:t>
      </w:r>
    </w:p>
    <w:p w:rsidR="00FB73BA" w:rsidRDefault="00B665D4" w:rsidP="00B665D4">
      <w:pPr>
        <w:pStyle w:val="Style1"/>
        <w:numPr>
          <w:ilvl w:val="0"/>
          <w:numId w:val="46"/>
        </w:numPr>
      </w:pPr>
      <w:r>
        <w:t xml:space="preserve">Friend: </w:t>
      </w:r>
      <w:r w:rsidR="00563C20" w:rsidRPr="00FB73BA">
        <w:t>where the person under threat tries to make friends with their aggressor (like the Sto</w:t>
      </w:r>
      <w:r w:rsidR="00845504" w:rsidRPr="00FB73BA">
        <w:t>ckholm syndrome sometimes referr</w:t>
      </w:r>
      <w:r w:rsidR="00563C20" w:rsidRPr="00FB73BA">
        <w:t>ed to in hostage situations).</w:t>
      </w:r>
    </w:p>
    <w:p w:rsidR="00FB73BA" w:rsidRPr="00FB73BA" w:rsidRDefault="00A93C24" w:rsidP="00FB73BA">
      <w:pPr>
        <w:pStyle w:val="Style1"/>
      </w:pPr>
      <w:r w:rsidRPr="00FB73BA">
        <w:t xml:space="preserve">These responses rely on mechanisms in the brain </w:t>
      </w:r>
      <w:r w:rsidR="00B665D4">
        <w:t xml:space="preserve">that are </w:t>
      </w:r>
      <w:r w:rsidR="00845504" w:rsidRPr="00FB73BA">
        <w:t xml:space="preserve">wired to respond </w:t>
      </w:r>
      <w:r w:rsidR="0054321A" w:rsidRPr="00FB73BA">
        <w:t xml:space="preserve">immediately </w:t>
      </w:r>
      <w:r w:rsidR="00845504" w:rsidRPr="00FB73BA">
        <w:t>to alarm</w:t>
      </w:r>
      <w:r w:rsidR="0054321A" w:rsidRPr="00FB73BA">
        <w:t>ing situations so that we are kept as safe as possible.</w:t>
      </w:r>
      <w:r w:rsidR="00845504" w:rsidRPr="00FB73BA">
        <w:t xml:space="preserve"> </w:t>
      </w:r>
      <w:r w:rsidR="0054321A" w:rsidRPr="00FB73BA">
        <w:t>T</w:t>
      </w:r>
      <w:r w:rsidR="00845504" w:rsidRPr="00FB73BA">
        <w:t>hey</w:t>
      </w:r>
      <w:r w:rsidRPr="00FB73BA">
        <w:t xml:space="preserve"> are not easily accessible to our conscious control. This means that it is almost impossible (and often not helpful) to try to reason with someone who is in one of these states. The </w:t>
      </w:r>
      <w:r w:rsidR="00845504" w:rsidRPr="00FB73BA">
        <w:t xml:space="preserve">thinking </w:t>
      </w:r>
      <w:r w:rsidRPr="00FB73BA">
        <w:t xml:space="preserve">part of their brain </w:t>
      </w:r>
      <w:r w:rsidR="00B87CDB" w:rsidRPr="00FB73BA">
        <w:t>is shut down</w:t>
      </w:r>
      <w:r w:rsidRPr="00FB73BA">
        <w:t xml:space="preserve"> at this time and responses are more instinctual.</w:t>
      </w:r>
    </w:p>
    <w:p w:rsidR="00B665D4" w:rsidRDefault="00A93C24" w:rsidP="00FB73BA">
      <w:pPr>
        <w:pStyle w:val="Style1"/>
      </w:pPr>
      <w:r w:rsidRPr="00FB73BA">
        <w:t xml:space="preserve">Children </w:t>
      </w:r>
      <w:r w:rsidR="00845504" w:rsidRPr="00FB73BA">
        <w:t xml:space="preserve">and young people </w:t>
      </w:r>
      <w:r w:rsidRPr="00FB73BA">
        <w:t xml:space="preserve">who have experienced trauma may be particularly sensitive to triggers in the </w:t>
      </w:r>
      <w:r w:rsidR="00B87CDB" w:rsidRPr="00FB73BA">
        <w:t xml:space="preserve">external </w:t>
      </w:r>
      <w:r w:rsidRPr="00FB73BA">
        <w:t>school environment</w:t>
      </w:r>
      <w:r w:rsidR="00845504" w:rsidRPr="00FB73BA">
        <w:t xml:space="preserve"> – loud noises, the way someone looks at them, a smell or </w:t>
      </w:r>
      <w:r w:rsidR="00B87CDB" w:rsidRPr="00FB73BA">
        <w:t xml:space="preserve">internal </w:t>
      </w:r>
      <w:r w:rsidR="00845504" w:rsidRPr="00FB73BA">
        <w:t xml:space="preserve">feelings of rejection or shame. Teachers and school staff need to be aware that this is not a child being controlling, defiant or naughty but an inevitable reaction which gets the child ready to deal with danger, even if that danger is no longer really there. </w:t>
      </w:r>
    </w:p>
    <w:p w:rsidR="00A93C24" w:rsidRPr="00FB73BA" w:rsidRDefault="00845504" w:rsidP="00FB73BA">
      <w:pPr>
        <w:pStyle w:val="Style1"/>
      </w:pPr>
      <w:r w:rsidRPr="00FB73BA">
        <w:t xml:space="preserve">If we respond to children in this state by getting angry ourselves, then the child will </w:t>
      </w:r>
      <w:r w:rsidR="00B665D4">
        <w:t xml:space="preserve">in turn </w:t>
      </w:r>
      <w:r w:rsidRPr="00FB73BA">
        <w:t>respond to this increased threat by</w:t>
      </w:r>
      <w:r w:rsidR="00B87CDB" w:rsidRPr="00FB73BA">
        <w:t xml:space="preserve"> becoming more agitated and the</w:t>
      </w:r>
      <w:r w:rsidRPr="00FB73BA">
        <w:t xml:space="preserve"> alarm can become terror. The chemical messengers </w:t>
      </w:r>
      <w:r w:rsidR="007A4FBF" w:rsidRPr="00FB73BA">
        <w:t xml:space="preserve">like adrenaline </w:t>
      </w:r>
      <w:r w:rsidRPr="00FB73BA">
        <w:t>that prepare our bodies for fight or flight will also persist in the child’s system</w:t>
      </w:r>
      <w:r w:rsidR="00B665D4">
        <w:t>,</w:t>
      </w:r>
      <w:r w:rsidRPr="00FB73BA">
        <w:t xml:space="preserve"> leading them to be less able to calm and settle</w:t>
      </w:r>
      <w:r w:rsidR="00907080" w:rsidRPr="00FB73BA">
        <w:t xml:space="preserve"> themselves</w:t>
      </w:r>
      <w:r w:rsidR="00B87CDB" w:rsidRPr="00FB73BA">
        <w:t xml:space="preserve"> even after the ‘trigger’ has gone.</w:t>
      </w:r>
    </w:p>
    <w:p w:rsidR="00907080" w:rsidRDefault="00907080" w:rsidP="00C60F81">
      <w:pPr>
        <w:pStyle w:val="Default"/>
        <w:rPr>
          <w:rFonts w:asciiTheme="minorHAnsi" w:hAnsiTheme="minorHAnsi"/>
          <w:bCs/>
          <w:color w:val="595959" w:themeColor="text1" w:themeTint="A6"/>
          <w:sz w:val="36"/>
          <w:szCs w:val="80"/>
        </w:rPr>
      </w:pPr>
    </w:p>
    <w:p w:rsidR="00FB73BA" w:rsidRDefault="00FB73BA">
      <w:pPr>
        <w:rPr>
          <w:rFonts w:ascii="Arial" w:hAnsi="Arial" w:cs="Arial"/>
          <w:bCs/>
          <w:color w:val="595959" w:themeColor="text1" w:themeTint="A6"/>
          <w:sz w:val="40"/>
          <w:szCs w:val="80"/>
        </w:rPr>
      </w:pPr>
      <w:r>
        <w:rPr>
          <w:bCs/>
          <w:color w:val="595959" w:themeColor="text1" w:themeTint="A6"/>
          <w:sz w:val="40"/>
          <w:szCs w:val="80"/>
        </w:rPr>
        <w:br w:type="page"/>
      </w:r>
    </w:p>
    <w:p w:rsidR="00907080" w:rsidRDefault="00907080" w:rsidP="00B665D4">
      <w:pPr>
        <w:pStyle w:val="h3"/>
      </w:pPr>
      <w:r>
        <w:lastRenderedPageBreak/>
        <w:t>How staff in schools settings can help</w:t>
      </w:r>
    </w:p>
    <w:p w:rsidR="00B665D4" w:rsidRDefault="00907080" w:rsidP="00B665D4">
      <w:pPr>
        <w:pStyle w:val="Style1"/>
      </w:pPr>
      <w:r>
        <w:t xml:space="preserve">It is always easier to prevent </w:t>
      </w:r>
      <w:r w:rsidR="00B665D4">
        <w:t>a child or young person’s ‘melt</w:t>
      </w:r>
      <w:r>
        <w:t xml:space="preserve">down’ before it happens than to deal with the aftermath. </w:t>
      </w:r>
    </w:p>
    <w:p w:rsidR="00B665D4" w:rsidRDefault="00907080" w:rsidP="00B665D4">
      <w:pPr>
        <w:pStyle w:val="Style1"/>
      </w:pPr>
      <w:r>
        <w:t>School staff can</w:t>
      </w:r>
      <w:r w:rsidR="00B665D4">
        <w:t xml:space="preserve"> begin by recognising the tell-t</w:t>
      </w:r>
      <w:r>
        <w:t>ale signs that a child is getting stressed or anxious and then agreeing with the child and their parents what would help calm them down. Children may a</w:t>
      </w:r>
      <w:r w:rsidR="00833C38">
        <w:t>lso need help to recognise the</w:t>
      </w:r>
      <w:r>
        <w:t xml:space="preserve"> </w:t>
      </w:r>
      <w:r w:rsidR="00833C38">
        <w:t xml:space="preserve">bodily sensations associated with </w:t>
      </w:r>
      <w:r>
        <w:t xml:space="preserve">feelings </w:t>
      </w:r>
      <w:r w:rsidR="00833C38">
        <w:t xml:space="preserve">of stress </w:t>
      </w:r>
      <w:r>
        <w:t xml:space="preserve">themselves and </w:t>
      </w:r>
      <w:r w:rsidR="00833C38">
        <w:t xml:space="preserve">then </w:t>
      </w:r>
      <w:r w:rsidR="00B665D4">
        <w:t>can then also be helped t</w:t>
      </w:r>
      <w:r>
        <w:t xml:space="preserve">o develop techniques such as slow breathing to create a thinking space before any impulse takes over. </w:t>
      </w:r>
    </w:p>
    <w:p w:rsidR="00B665D4" w:rsidRDefault="00907080" w:rsidP="00B665D4">
      <w:pPr>
        <w:pStyle w:val="Style1"/>
      </w:pPr>
      <w:r>
        <w:t xml:space="preserve">If teachers and other adults are helped to understand why </w:t>
      </w:r>
      <w:r w:rsidR="00471625">
        <w:t xml:space="preserve">traumatised </w:t>
      </w:r>
      <w:r>
        <w:t xml:space="preserve">children may be behaving this way, they themselves are more likely to remain calm and regulated and </w:t>
      </w:r>
      <w:r w:rsidR="00B87CDB">
        <w:t>offer more helpful responses to</w:t>
      </w:r>
      <w:r w:rsidR="00B665D4">
        <w:t xml:space="preserve"> the child or young person</w:t>
      </w:r>
      <w:r w:rsidR="00CF4B76">
        <w:t>.</w:t>
      </w:r>
    </w:p>
    <w:p w:rsidR="00CF4B76" w:rsidRDefault="00CF4B76" w:rsidP="00CF4B76">
      <w:pPr>
        <w:pStyle w:val="h4"/>
      </w:pPr>
      <w:r>
        <w:t>Ways to help</w:t>
      </w:r>
    </w:p>
    <w:p w:rsidR="00B665D4" w:rsidRPr="00B665D4" w:rsidRDefault="00B665D4" w:rsidP="00B665D4">
      <w:pPr>
        <w:pStyle w:val="Style1"/>
        <w:numPr>
          <w:ilvl w:val="0"/>
          <w:numId w:val="47"/>
        </w:numPr>
      </w:pPr>
      <w:r>
        <w:t xml:space="preserve">Stay </w:t>
      </w:r>
      <w:r w:rsidR="00923EE3" w:rsidRPr="00B665D4">
        <w:t xml:space="preserve">regulated and calm </w:t>
      </w:r>
      <w:r>
        <w:t>yourself.</w:t>
      </w:r>
    </w:p>
    <w:p w:rsidR="00B665D4" w:rsidRPr="00B665D4" w:rsidRDefault="00B665D4" w:rsidP="00B665D4">
      <w:pPr>
        <w:pStyle w:val="Style1"/>
        <w:numPr>
          <w:ilvl w:val="0"/>
          <w:numId w:val="47"/>
        </w:numPr>
      </w:pPr>
      <w:r>
        <w:t>Identify a</w:t>
      </w:r>
      <w:r w:rsidR="00471625" w:rsidRPr="00B665D4">
        <w:t xml:space="preserve"> key person who can </w:t>
      </w:r>
      <w:r w:rsidR="00F46E1C" w:rsidRPr="00B665D4">
        <w:t xml:space="preserve">stay with </w:t>
      </w:r>
      <w:r w:rsidR="00471625" w:rsidRPr="00B665D4">
        <w:t>the child if they are in a state of alarm</w:t>
      </w:r>
      <w:r w:rsidR="00954895" w:rsidRPr="00B665D4">
        <w:t xml:space="preserve">. </w:t>
      </w:r>
      <w:r>
        <w:t>(</w:t>
      </w:r>
      <w:r w:rsidR="00954895" w:rsidRPr="00B665D4">
        <w:t>It is often more practical to have a few key members of staff to be ‘safe’ people so that there is always one ‘safe’ person available.</w:t>
      </w:r>
      <w:r>
        <w:t>)</w:t>
      </w:r>
    </w:p>
    <w:p w:rsidR="00B665D4" w:rsidRPr="00B665D4" w:rsidRDefault="00923EE3" w:rsidP="00B665D4">
      <w:pPr>
        <w:pStyle w:val="Style1"/>
        <w:numPr>
          <w:ilvl w:val="0"/>
          <w:numId w:val="47"/>
        </w:numPr>
      </w:pPr>
      <w:r w:rsidRPr="00B665D4">
        <w:t>Provide children with a safe space within the classroom that they can use if they need to</w:t>
      </w:r>
      <w:r w:rsidR="00954895" w:rsidRPr="00B665D4">
        <w:t xml:space="preserve">. This allows the pupil to have </w:t>
      </w:r>
      <w:r w:rsidR="00B665D4">
        <w:t>proximity to adults while</w:t>
      </w:r>
      <w:r w:rsidR="00954895" w:rsidRPr="00B665D4">
        <w:t xml:space="preserve"> learning to self-regulate</w:t>
      </w:r>
      <w:r w:rsidR="00B665D4" w:rsidRPr="00B665D4">
        <w:t>.</w:t>
      </w:r>
    </w:p>
    <w:p w:rsidR="00B665D4" w:rsidRPr="00B665D4" w:rsidRDefault="00923EE3" w:rsidP="00B665D4">
      <w:pPr>
        <w:pStyle w:val="Style1"/>
        <w:numPr>
          <w:ilvl w:val="0"/>
          <w:numId w:val="47"/>
        </w:numPr>
      </w:pPr>
      <w:r w:rsidRPr="00B665D4">
        <w:t>Tune in to their feelings by matching the intensity of your response to make sure they know they are understood</w:t>
      </w:r>
      <w:r w:rsidR="00B665D4">
        <w:t>,</w:t>
      </w:r>
      <w:r w:rsidRPr="00B665D4">
        <w:t xml:space="preserve"> but ensure that you are responding with empathy and acceptance of their feelings, not your own anger</w:t>
      </w:r>
      <w:r w:rsidR="0054321A" w:rsidRPr="00B665D4">
        <w:t>, frustration</w:t>
      </w:r>
      <w:r w:rsidRPr="00B665D4">
        <w:t xml:space="preserve"> or fear</w:t>
      </w:r>
      <w:r w:rsidR="00B665D4" w:rsidRPr="00B665D4">
        <w:t>.</w:t>
      </w:r>
    </w:p>
    <w:p w:rsidR="00B665D4" w:rsidRPr="00B665D4" w:rsidRDefault="00923EE3" w:rsidP="00B665D4">
      <w:pPr>
        <w:pStyle w:val="Style1"/>
        <w:numPr>
          <w:ilvl w:val="0"/>
          <w:numId w:val="47"/>
        </w:numPr>
      </w:pPr>
      <w:r w:rsidRPr="00B665D4">
        <w:t>Teach children techniques like slow ‘belly breathing’ to calm their anxiety (breathe in for 3, hold for 1</w:t>
      </w:r>
      <w:r w:rsidR="00B665D4">
        <w:t>,</w:t>
      </w:r>
      <w:r w:rsidRPr="00B665D4">
        <w:t xml:space="preserve"> out for 4).</w:t>
      </w:r>
    </w:p>
    <w:p w:rsidR="00B665D4" w:rsidRPr="00B665D4" w:rsidRDefault="00F67FB8" w:rsidP="00B665D4">
      <w:pPr>
        <w:pStyle w:val="Style1"/>
        <w:numPr>
          <w:ilvl w:val="0"/>
          <w:numId w:val="47"/>
        </w:numPr>
      </w:pPr>
      <w:r w:rsidRPr="00B665D4">
        <w:t xml:space="preserve">Encourage physical movement to dispel some of the </w:t>
      </w:r>
      <w:r w:rsidR="00B665D4">
        <w:t>child’s pent-</w:t>
      </w:r>
      <w:r w:rsidRPr="00B665D4">
        <w:t>up te</w:t>
      </w:r>
      <w:r w:rsidR="00B665D4">
        <w:t>nsion – go for a walk with them or</w:t>
      </w:r>
      <w:r w:rsidRPr="00B665D4">
        <w:t xml:space="preserve"> send them on an errand (if they are still calm enough)</w:t>
      </w:r>
      <w:r w:rsidR="00B665D4">
        <w:t xml:space="preserve"> for instance</w:t>
      </w:r>
      <w:r w:rsidRPr="00B665D4">
        <w:t>.</w:t>
      </w:r>
    </w:p>
    <w:p w:rsidR="00B665D4" w:rsidRPr="00B665D4" w:rsidRDefault="00B665D4" w:rsidP="00B665D4">
      <w:pPr>
        <w:pStyle w:val="Style1"/>
        <w:numPr>
          <w:ilvl w:val="0"/>
          <w:numId w:val="47"/>
        </w:numPr>
      </w:pPr>
      <w:r>
        <w:t>Remember, i</w:t>
      </w:r>
      <w:r w:rsidR="00F67FB8" w:rsidRPr="00B665D4">
        <w:t xml:space="preserve">t takes two </w:t>
      </w:r>
      <w:r>
        <w:t>to enter into a power struggle;</w:t>
      </w:r>
      <w:r w:rsidR="00F67FB8" w:rsidRPr="00B665D4">
        <w:t xml:space="preserve"> there does not have to be a ‘win’</w:t>
      </w:r>
      <w:r>
        <w:t>.</w:t>
      </w:r>
    </w:p>
    <w:p w:rsidR="00B665D4" w:rsidRPr="00B665D4" w:rsidRDefault="00F67FB8" w:rsidP="00B665D4">
      <w:pPr>
        <w:pStyle w:val="Style1"/>
        <w:numPr>
          <w:ilvl w:val="0"/>
          <w:numId w:val="47"/>
        </w:numPr>
      </w:pPr>
      <w:r w:rsidRPr="00B665D4">
        <w:t xml:space="preserve">Do not </w:t>
      </w:r>
      <w:r w:rsidR="00B87CDB" w:rsidRPr="00B665D4">
        <w:t xml:space="preserve">try to </w:t>
      </w:r>
      <w:r w:rsidRPr="00B665D4">
        <w:t>argue or convince</w:t>
      </w:r>
      <w:r w:rsidR="00B665D4">
        <w:t xml:space="preserve"> the child.</w:t>
      </w:r>
    </w:p>
    <w:p w:rsidR="00B665D4" w:rsidRPr="00B665D4" w:rsidRDefault="00F67FB8" w:rsidP="00B665D4">
      <w:pPr>
        <w:pStyle w:val="Style1"/>
        <w:numPr>
          <w:ilvl w:val="0"/>
          <w:numId w:val="47"/>
        </w:numPr>
      </w:pPr>
      <w:r w:rsidRPr="00B665D4">
        <w:t>Enforce reasonabl</w:t>
      </w:r>
      <w:r w:rsidR="00CF4B76">
        <w:t>e limits to keep everyone safe, for instance, the</w:t>
      </w:r>
      <w:r w:rsidRPr="00B665D4">
        <w:t xml:space="preserve"> removal of </w:t>
      </w:r>
      <w:r w:rsidR="00CF4B76">
        <w:t xml:space="preserve">the </w:t>
      </w:r>
      <w:r w:rsidRPr="00B665D4">
        <w:t>student or of other students</w:t>
      </w:r>
      <w:r w:rsidR="00CF4B76">
        <w:t>.</w:t>
      </w:r>
    </w:p>
    <w:p w:rsidR="00B665D4" w:rsidRPr="00B665D4" w:rsidRDefault="00F67FB8" w:rsidP="00B665D4">
      <w:pPr>
        <w:pStyle w:val="Style1"/>
        <w:numPr>
          <w:ilvl w:val="0"/>
          <w:numId w:val="47"/>
        </w:numPr>
      </w:pPr>
      <w:r w:rsidRPr="00B665D4">
        <w:lastRenderedPageBreak/>
        <w:t>Avoid any verbal or non-verbal threats</w:t>
      </w:r>
      <w:r w:rsidR="00CF4B76">
        <w:t>.</w:t>
      </w:r>
    </w:p>
    <w:p w:rsidR="00B665D4" w:rsidRPr="00B665D4" w:rsidRDefault="00CF4B76" w:rsidP="00B665D4">
      <w:pPr>
        <w:pStyle w:val="Style1"/>
        <w:numPr>
          <w:ilvl w:val="0"/>
          <w:numId w:val="47"/>
        </w:numPr>
      </w:pPr>
      <w:r>
        <w:t>Don’t over or under</w:t>
      </w:r>
      <w:r w:rsidR="00F67FB8" w:rsidRPr="00B665D4">
        <w:t>react</w:t>
      </w:r>
      <w:r>
        <w:t>.</w:t>
      </w:r>
    </w:p>
    <w:p w:rsidR="00B665D4" w:rsidRPr="00B665D4" w:rsidRDefault="00F67FB8" w:rsidP="00B665D4">
      <w:pPr>
        <w:pStyle w:val="Style1"/>
        <w:numPr>
          <w:ilvl w:val="0"/>
          <w:numId w:val="47"/>
        </w:numPr>
      </w:pPr>
      <w:r w:rsidRPr="00B665D4">
        <w:t>Explain limits and rules in an authoritative firm but respectful wa</w:t>
      </w:r>
      <w:r w:rsidR="00B665D4" w:rsidRPr="00B665D4">
        <w:t>y</w:t>
      </w:r>
      <w:r w:rsidR="00CF4B76">
        <w:t>.</w:t>
      </w:r>
    </w:p>
    <w:p w:rsidR="00F67FB8" w:rsidRPr="00B665D4" w:rsidRDefault="00F67FB8" w:rsidP="00B665D4">
      <w:pPr>
        <w:pStyle w:val="Style1"/>
        <w:numPr>
          <w:ilvl w:val="0"/>
          <w:numId w:val="47"/>
        </w:numPr>
      </w:pPr>
      <w:r w:rsidRPr="00B665D4">
        <w:t>Give safe choices where possible</w:t>
      </w:r>
      <w:r w:rsidR="00CF4B76">
        <w:t>.</w:t>
      </w:r>
    </w:p>
    <w:p w:rsidR="007A4FBF" w:rsidRDefault="00833C38" w:rsidP="00CF4B76">
      <w:pPr>
        <w:pStyle w:val="h4"/>
      </w:pPr>
      <w:r>
        <w:t>When to seek help</w:t>
      </w:r>
    </w:p>
    <w:p w:rsidR="00833C38" w:rsidRDefault="00F67FB8" w:rsidP="00CF4B76">
      <w:pPr>
        <w:pStyle w:val="Style1"/>
      </w:pPr>
      <w:r>
        <w:t xml:space="preserve">You will know within a few minutes whether de-escalation is going to work. </w:t>
      </w:r>
      <w:r w:rsidR="00833C38">
        <w:t xml:space="preserve">If a child or young person becomes so enraged that they may threaten </w:t>
      </w:r>
      <w:r w:rsidR="00F46E1C">
        <w:t xml:space="preserve">to </w:t>
      </w:r>
      <w:r w:rsidR="00833C38">
        <w:t>ca</w:t>
      </w:r>
      <w:r w:rsidR="00F46E1C">
        <w:t xml:space="preserve">use harm to themselves or others, then </w:t>
      </w:r>
      <w:r>
        <w:t xml:space="preserve">suggest they </w:t>
      </w:r>
      <w:r w:rsidR="00F46E1C">
        <w:t>leave the room</w:t>
      </w:r>
      <w:r>
        <w:t>. I</w:t>
      </w:r>
      <w:r w:rsidR="00F46E1C">
        <w:t>f they will not co</w:t>
      </w:r>
      <w:r>
        <w:t xml:space="preserve">me with you then </w:t>
      </w:r>
      <w:r w:rsidR="00B87CDB">
        <w:t>remove yourself</w:t>
      </w:r>
      <w:r>
        <w:t xml:space="preserve"> and others</w:t>
      </w:r>
      <w:r w:rsidR="00F46E1C">
        <w:t xml:space="preserve"> </w:t>
      </w:r>
      <w:r>
        <w:t xml:space="preserve">and </w:t>
      </w:r>
      <w:r w:rsidR="00F46E1C">
        <w:t xml:space="preserve">call for help. </w:t>
      </w:r>
      <w:r>
        <w:t>Children should not be made to feel ‘trapped’ – always give them a route by which they can leave</w:t>
      </w:r>
      <w:r w:rsidR="00F46E1C">
        <w:t xml:space="preserve"> </w:t>
      </w:r>
      <w:r>
        <w:t>the situation.</w:t>
      </w:r>
    </w:p>
    <w:p w:rsidR="00CF4B76" w:rsidRDefault="00CF4B76">
      <w:pPr>
        <w:rPr>
          <w:rFonts w:ascii="Arial" w:hAnsi="Arial" w:cs="Arial"/>
          <w:b/>
          <w:sz w:val="40"/>
          <w:szCs w:val="40"/>
        </w:rPr>
      </w:pPr>
      <w:r>
        <w:br w:type="page"/>
      </w:r>
    </w:p>
    <w:p w:rsidR="00FC6C84" w:rsidRPr="00C43672" w:rsidRDefault="00FC6C84" w:rsidP="00FC6C84">
      <w:pPr>
        <w:pStyle w:val="h3"/>
        <w:rPr>
          <w:rFonts w:asciiTheme="minorHAnsi" w:hAnsiTheme="minorHAnsi"/>
          <w:b w:val="0"/>
          <w:i/>
          <w:sz w:val="36"/>
          <w:szCs w:val="36"/>
        </w:rPr>
      </w:pPr>
      <w:r w:rsidRPr="00FC6C84">
        <w:lastRenderedPageBreak/>
        <w:t>Where to go for further information and</w:t>
      </w:r>
      <w:r w:rsidR="00C43672">
        <w:t xml:space="preserve"> support</w:t>
      </w:r>
    </w:p>
    <w:p w:rsidR="00CF4B76" w:rsidRPr="00CF4B76" w:rsidRDefault="00B87CDB" w:rsidP="00CF4B76">
      <w:pPr>
        <w:pStyle w:val="Style1"/>
      </w:pPr>
      <w:r w:rsidRPr="00CF4B76">
        <w:rPr>
          <w:i/>
        </w:rPr>
        <w:t>Inside I’m Hurting: Practical Strategies for supporting children with attachment difficulties in</w:t>
      </w:r>
      <w:r w:rsidR="00C43672" w:rsidRPr="00CF4B76">
        <w:rPr>
          <w:i/>
        </w:rPr>
        <w:t xml:space="preserve"> </w:t>
      </w:r>
      <w:r w:rsidRPr="00CF4B76">
        <w:rPr>
          <w:i/>
        </w:rPr>
        <w:t>schools</w:t>
      </w:r>
      <w:r w:rsidRPr="00CF4B76">
        <w:t xml:space="preserve">, </w:t>
      </w:r>
      <w:r w:rsidR="00C43672" w:rsidRPr="00CF4B76">
        <w:t>Louise Bomber (Worth Publishing)</w:t>
      </w:r>
    </w:p>
    <w:p w:rsidR="00CF4B76" w:rsidRPr="00CF4B76" w:rsidRDefault="00B87CDB" w:rsidP="00CF4B76">
      <w:pPr>
        <w:pStyle w:val="Style1"/>
      </w:pPr>
      <w:r w:rsidRPr="00CF4B76">
        <w:rPr>
          <w:i/>
        </w:rPr>
        <w:t>What about me? Inclusive strategies to support pupils with attachment difficulties</w:t>
      </w:r>
      <w:r w:rsidR="00C43672" w:rsidRPr="00CF4B76">
        <w:rPr>
          <w:i/>
        </w:rPr>
        <w:t xml:space="preserve"> </w:t>
      </w:r>
      <w:r w:rsidRPr="00CF4B76">
        <w:rPr>
          <w:i/>
        </w:rPr>
        <w:t>make it</w:t>
      </w:r>
      <w:r w:rsidR="00C43672" w:rsidRPr="00CF4B76">
        <w:rPr>
          <w:i/>
        </w:rPr>
        <w:t xml:space="preserve"> through the school day</w:t>
      </w:r>
      <w:r w:rsidR="00C43672" w:rsidRPr="00CF4B76">
        <w:t xml:space="preserve">, </w:t>
      </w:r>
      <w:r w:rsidRPr="00CF4B76">
        <w:t>Louise Bomber (Worth Publishing)</w:t>
      </w:r>
    </w:p>
    <w:p w:rsidR="00CF4B76" w:rsidRPr="00CF4B76" w:rsidRDefault="003618F6" w:rsidP="00CF4B76">
      <w:pPr>
        <w:pStyle w:val="Style1"/>
      </w:pPr>
      <w:r w:rsidRPr="00CF4B76">
        <w:rPr>
          <w:i/>
        </w:rPr>
        <w:t>Happy Families: A Parents'</w:t>
      </w:r>
      <w:r w:rsidRPr="00CF4B76">
        <w:rPr>
          <w:bCs/>
          <w:i/>
          <w:iCs/>
          <w:sz w:val="36"/>
          <w:szCs w:val="36"/>
        </w:rPr>
        <w:t xml:space="preserve"> </w:t>
      </w:r>
      <w:r w:rsidRPr="00CF4B76">
        <w:rPr>
          <w:i/>
        </w:rPr>
        <w:t>Guide to the Non-Violent Resistance Approach</w:t>
      </w:r>
      <w:r w:rsidR="00CF4B76">
        <w:t>,</w:t>
      </w:r>
      <w:r w:rsidRPr="00CF4B76">
        <w:t xml:space="preserve"> Carmelite Avraham-Krehwinkel and David Aldridge</w:t>
      </w:r>
      <w:r w:rsidR="006F1429" w:rsidRPr="00CF4B76">
        <w:t xml:space="preserve"> (Jessica Kingsley Publishers 2010</w:t>
      </w:r>
    </w:p>
    <w:p w:rsidR="00CF4B76" w:rsidRPr="00CF4B76" w:rsidRDefault="00993EF6" w:rsidP="00CF4B76">
      <w:pPr>
        <w:pStyle w:val="Style1"/>
      </w:pPr>
      <w:r w:rsidRPr="00CF4B76">
        <w:rPr>
          <w:i/>
        </w:rPr>
        <w:t xml:space="preserve">Helping Children locked in rage or hate: A guidebook (Helping Children with </w:t>
      </w:r>
      <w:r w:rsidRPr="00CF4B76">
        <w:t>Feelings)</w:t>
      </w:r>
      <w:r w:rsidR="00CF4B76" w:rsidRPr="00CF4B76">
        <w:t>,</w:t>
      </w:r>
      <w:r w:rsidRPr="00CF4B76">
        <w:t xml:space="preserve"> Margot Sunderland 2003</w:t>
      </w:r>
    </w:p>
    <w:p w:rsidR="00CF4B76" w:rsidRDefault="00C43672" w:rsidP="00CF4B76">
      <w:pPr>
        <w:pStyle w:val="Style1"/>
      </w:pPr>
      <w:r w:rsidRPr="00CF4B76">
        <w:t xml:space="preserve">The Yellow Kite </w:t>
      </w:r>
      <w:r w:rsidR="00CF4B76">
        <w:t>(</w:t>
      </w:r>
      <w:r w:rsidR="00CF4B76" w:rsidRPr="00CF4B76">
        <w:t xml:space="preserve">This </w:t>
      </w:r>
      <w:r w:rsidRPr="00CF4B76">
        <w:t>is set up to advocate for children and young people who have been misunderstood and misinterpreted in our school</w:t>
      </w:r>
      <w:r w:rsidR="00CF4B76">
        <w:t>s and communities for too long.)</w:t>
      </w:r>
      <w:r w:rsidR="00CF4B76">
        <w:br/>
      </w:r>
      <w:hyperlink r:id="rId11" w:history="1">
        <w:r w:rsidR="00CF4B76" w:rsidRPr="00D71C2F">
          <w:rPr>
            <w:rStyle w:val="Hyperlink"/>
          </w:rPr>
          <w:t>www.theyellowkite.co.uk</w:t>
        </w:r>
      </w:hyperlink>
      <w:r w:rsidR="00CF4B76">
        <w:t xml:space="preserve"> </w:t>
      </w:r>
    </w:p>
    <w:p w:rsidR="00CF4B76" w:rsidRDefault="00CF4B76" w:rsidP="00CF4B76">
      <w:pPr>
        <w:pStyle w:val="Style1"/>
        <w:rPr>
          <w:rStyle w:val="Hyperlink"/>
        </w:rPr>
      </w:pPr>
      <w:r w:rsidRPr="00CF4B76">
        <w:t>U</w:t>
      </w:r>
      <w:r w:rsidR="00C43672" w:rsidRPr="00CF4B76">
        <w:t>seful a</w:t>
      </w:r>
      <w:r>
        <w:t>rticles and books on anxiety, for instance, explaining</w:t>
      </w:r>
      <w:r w:rsidR="00C43672" w:rsidRPr="00CF4B76">
        <w:t xml:space="preserve"> anxiety to children ‘Hey Warrior’ by Karen Young</w:t>
      </w:r>
      <w:r w:rsidRPr="00CF4B76">
        <w:br/>
      </w:r>
      <w:hyperlink r:id="rId12" w:history="1">
        <w:r w:rsidR="00FD1BAB" w:rsidRPr="00CF4B76">
          <w:rPr>
            <w:rStyle w:val="Hyperlink"/>
          </w:rPr>
          <w:t>www.heysigmund.com</w:t>
        </w:r>
      </w:hyperlink>
    </w:p>
    <w:p w:rsidR="00CF4B76" w:rsidRDefault="00CF4B76" w:rsidP="00CF4B76">
      <w:pPr>
        <w:pStyle w:val="Style1"/>
      </w:pPr>
      <w:r w:rsidRPr="00CF4B76">
        <w:t>Akamas (</w:t>
      </w:r>
      <w:r w:rsidR="0054172D" w:rsidRPr="00CF4B76">
        <w:t>F</w:t>
      </w:r>
      <w:r w:rsidR="00FD1BAB" w:rsidRPr="00CF4B76">
        <w:t>or publications and training to support v</w:t>
      </w:r>
      <w:r w:rsidRPr="00CF4B76">
        <w:t>ulnerable children in education)</w:t>
      </w:r>
      <w:r>
        <w:br/>
      </w:r>
      <w:hyperlink r:id="rId13" w:history="1">
        <w:r w:rsidRPr="00D71C2F">
          <w:rPr>
            <w:rStyle w:val="Hyperlink"/>
          </w:rPr>
          <w:t>www.akamas.co.uk</w:t>
        </w:r>
      </w:hyperlink>
      <w:r>
        <w:t xml:space="preserve"> </w:t>
      </w:r>
    </w:p>
    <w:p w:rsidR="00CF4B76" w:rsidRDefault="00CF4B76" w:rsidP="00CF4B76">
      <w:pPr>
        <w:pStyle w:val="Style1"/>
      </w:pPr>
      <w:r w:rsidRPr="00CF4B76">
        <w:t>Child Trauma (downloadable papers)</w:t>
      </w:r>
      <w:r>
        <w:br/>
      </w:r>
      <w:hyperlink r:id="rId14" w:history="1">
        <w:r w:rsidRPr="00D71C2F">
          <w:rPr>
            <w:rStyle w:val="Hyperlink"/>
          </w:rPr>
          <w:t>www.childtrauma.org</w:t>
        </w:r>
      </w:hyperlink>
      <w:r>
        <w:t xml:space="preserve"> </w:t>
      </w:r>
    </w:p>
    <w:p w:rsidR="00CF4B76" w:rsidRDefault="00CF4B76" w:rsidP="00CF4B76">
      <w:pPr>
        <w:pStyle w:val="Style1"/>
      </w:pPr>
      <w:r>
        <w:t>Scholastic</w:t>
      </w:r>
      <w:r>
        <w:br/>
      </w:r>
      <w:hyperlink r:id="rId15" w:history="1">
        <w:r w:rsidRPr="00D71C2F">
          <w:rPr>
            <w:rStyle w:val="Hyperlink"/>
          </w:rPr>
          <w:t>www.scholastic.co.uk</w:t>
        </w:r>
      </w:hyperlink>
      <w:r>
        <w:t xml:space="preserve"> </w:t>
      </w:r>
    </w:p>
    <w:p w:rsidR="0054172D" w:rsidRPr="00CF4B76" w:rsidRDefault="0054172D" w:rsidP="00CF4B76">
      <w:pPr>
        <w:pStyle w:val="Style1"/>
      </w:pPr>
      <w:r w:rsidRPr="00CF4B76">
        <w:rPr>
          <w:i/>
        </w:rPr>
        <w:t>Early Childhood Today Emotional Development: Creating an Emotionally Safe Classroom</w:t>
      </w:r>
      <w:r w:rsidR="00CF4B76">
        <w:t xml:space="preserve">, </w:t>
      </w:r>
      <w:r w:rsidRPr="00CF4B76">
        <w:t>Bruce D. Perry MD, PhD</w:t>
      </w:r>
    </w:p>
    <w:p w:rsidR="00B87CDB" w:rsidRDefault="00B87CDB" w:rsidP="00B87CDB">
      <w:pPr>
        <w:autoSpaceDE w:val="0"/>
        <w:autoSpaceDN w:val="0"/>
        <w:adjustRightInd w:val="0"/>
        <w:spacing w:after="0" w:line="240" w:lineRule="auto"/>
        <w:rPr>
          <w:rFonts w:ascii="Arial" w:hAnsi="Arial" w:cs="Arial"/>
          <w:sz w:val="24"/>
          <w:szCs w:val="24"/>
        </w:rPr>
      </w:pPr>
    </w:p>
    <w:p w:rsidR="00B87CDB" w:rsidRDefault="00B87CDB" w:rsidP="00B87CDB">
      <w:pPr>
        <w:autoSpaceDE w:val="0"/>
        <w:autoSpaceDN w:val="0"/>
        <w:adjustRightInd w:val="0"/>
        <w:spacing w:after="0" w:line="240" w:lineRule="auto"/>
        <w:rPr>
          <w:rFonts w:ascii="Arial" w:hAnsi="Arial" w:cs="Arial"/>
          <w:sz w:val="24"/>
          <w:szCs w:val="24"/>
        </w:rPr>
      </w:pPr>
    </w:p>
    <w:p w:rsidR="00B87CDB" w:rsidRDefault="00B87CDB" w:rsidP="00B87CDB">
      <w:pPr>
        <w:autoSpaceDE w:val="0"/>
        <w:autoSpaceDN w:val="0"/>
        <w:adjustRightInd w:val="0"/>
        <w:spacing w:after="0" w:line="240" w:lineRule="auto"/>
        <w:rPr>
          <w:rFonts w:ascii="Arial" w:hAnsi="Arial" w:cs="Arial"/>
          <w:sz w:val="24"/>
          <w:szCs w:val="24"/>
        </w:rPr>
      </w:pPr>
    </w:p>
    <w:p w:rsidR="00B87CDB" w:rsidRDefault="00B87CDB" w:rsidP="00B87CDB">
      <w:pPr>
        <w:autoSpaceDE w:val="0"/>
        <w:autoSpaceDN w:val="0"/>
        <w:adjustRightInd w:val="0"/>
        <w:spacing w:after="0" w:line="240" w:lineRule="auto"/>
        <w:rPr>
          <w:rFonts w:ascii="Arial" w:hAnsi="Arial" w:cs="Arial"/>
          <w:sz w:val="24"/>
          <w:szCs w:val="24"/>
        </w:rPr>
      </w:pPr>
    </w:p>
    <w:p w:rsidR="00B87CDB" w:rsidRDefault="00B87CDB" w:rsidP="00B87CDB">
      <w:pPr>
        <w:autoSpaceDE w:val="0"/>
        <w:autoSpaceDN w:val="0"/>
        <w:adjustRightInd w:val="0"/>
        <w:spacing w:after="0" w:line="240" w:lineRule="auto"/>
        <w:rPr>
          <w:rFonts w:ascii="Arial" w:hAnsi="Arial" w:cs="Arial"/>
          <w:sz w:val="24"/>
          <w:szCs w:val="24"/>
        </w:rPr>
      </w:pPr>
    </w:p>
    <w:p w:rsidR="003618F6" w:rsidRDefault="003618F6" w:rsidP="00B87CDB">
      <w:pPr>
        <w:autoSpaceDE w:val="0"/>
        <w:autoSpaceDN w:val="0"/>
        <w:adjustRightInd w:val="0"/>
        <w:spacing w:after="0" w:line="240" w:lineRule="auto"/>
        <w:rPr>
          <w:rFonts w:ascii="Arial" w:hAnsi="Arial" w:cs="Arial"/>
          <w:sz w:val="24"/>
          <w:szCs w:val="24"/>
        </w:rPr>
      </w:pPr>
    </w:p>
    <w:p w:rsidR="003618F6" w:rsidRDefault="003618F6" w:rsidP="00B87CDB">
      <w:pPr>
        <w:autoSpaceDE w:val="0"/>
        <w:autoSpaceDN w:val="0"/>
        <w:adjustRightInd w:val="0"/>
        <w:spacing w:after="0" w:line="240" w:lineRule="auto"/>
        <w:rPr>
          <w:rFonts w:ascii="Arial" w:hAnsi="Arial" w:cs="Arial"/>
          <w:sz w:val="24"/>
          <w:szCs w:val="24"/>
        </w:rPr>
      </w:pPr>
    </w:p>
    <w:p w:rsidR="003618F6" w:rsidRDefault="003618F6" w:rsidP="00B87CDB">
      <w:pPr>
        <w:autoSpaceDE w:val="0"/>
        <w:autoSpaceDN w:val="0"/>
        <w:adjustRightInd w:val="0"/>
        <w:spacing w:after="0" w:line="240" w:lineRule="auto"/>
        <w:rPr>
          <w:rFonts w:ascii="Arial" w:hAnsi="Arial" w:cs="Arial"/>
          <w:sz w:val="24"/>
          <w:szCs w:val="24"/>
        </w:rPr>
      </w:pPr>
    </w:p>
    <w:p w:rsidR="003618F6" w:rsidRDefault="003618F6" w:rsidP="00B87CDB">
      <w:pPr>
        <w:autoSpaceDE w:val="0"/>
        <w:autoSpaceDN w:val="0"/>
        <w:adjustRightInd w:val="0"/>
        <w:spacing w:after="0" w:line="240" w:lineRule="auto"/>
        <w:rPr>
          <w:rFonts w:ascii="Arial" w:hAnsi="Arial" w:cs="Arial"/>
          <w:sz w:val="24"/>
          <w:szCs w:val="24"/>
        </w:rPr>
      </w:pPr>
    </w:p>
    <w:p w:rsidR="003618F6" w:rsidRDefault="003618F6" w:rsidP="00B87CDB">
      <w:pPr>
        <w:autoSpaceDE w:val="0"/>
        <w:autoSpaceDN w:val="0"/>
        <w:adjustRightInd w:val="0"/>
        <w:spacing w:after="0" w:line="240" w:lineRule="auto"/>
        <w:rPr>
          <w:rFonts w:ascii="Arial" w:hAnsi="Arial" w:cs="Arial"/>
          <w:sz w:val="24"/>
          <w:szCs w:val="24"/>
        </w:rPr>
      </w:pPr>
    </w:p>
    <w:p w:rsidR="00B87CDB" w:rsidRDefault="00B87CDB" w:rsidP="00B87CDB">
      <w:pPr>
        <w:autoSpaceDE w:val="0"/>
        <w:autoSpaceDN w:val="0"/>
        <w:adjustRightInd w:val="0"/>
        <w:spacing w:after="0" w:line="240" w:lineRule="auto"/>
        <w:rPr>
          <w:rFonts w:ascii="Arial" w:hAnsi="Arial" w:cs="Arial"/>
          <w:sz w:val="24"/>
          <w:szCs w:val="24"/>
        </w:rPr>
      </w:pPr>
    </w:p>
    <w:p w:rsidR="00CF4B76" w:rsidRPr="008F1FEE" w:rsidRDefault="00CF4B76" w:rsidP="00CF4B76">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CF4B76" w:rsidTr="0028315B">
        <w:tc>
          <w:tcPr>
            <w:tcW w:w="9242" w:type="dxa"/>
          </w:tcPr>
          <w:p w:rsidR="00CF4B76" w:rsidRDefault="00CF4B76" w:rsidP="0028315B">
            <w:pPr>
              <w:pStyle w:val="Style1"/>
              <w:rPr>
                <w:sz w:val="28"/>
                <w:szCs w:val="28"/>
                <w:u w:val="single"/>
              </w:rPr>
            </w:pPr>
            <w:r>
              <w:br w:type="page"/>
            </w:r>
            <w:r w:rsidRPr="00EE5F9E">
              <w:br w:type="page"/>
            </w:r>
            <w:r>
              <w:tab/>
            </w:r>
          </w:p>
          <w:p w:rsidR="00CF4B76" w:rsidRDefault="00CF4B76" w:rsidP="0028315B">
            <w:pPr>
              <w:pStyle w:val="h4"/>
            </w:pPr>
            <w:r>
              <w:t>About us</w:t>
            </w:r>
          </w:p>
          <w:p w:rsidR="00CF4B76" w:rsidRDefault="00CF4B76" w:rsidP="0028315B">
            <w:pPr>
              <w:pStyle w:val="Style1"/>
            </w:pPr>
          </w:p>
          <w:p w:rsidR="00CF4B76" w:rsidRPr="0007330D" w:rsidRDefault="00CF4B76" w:rsidP="0028315B">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CF4B76" w:rsidRDefault="00CF4B76" w:rsidP="0028315B">
            <w:pPr>
              <w:pStyle w:val="Style1"/>
            </w:pPr>
          </w:p>
          <w:p w:rsidR="00CF4B76" w:rsidRPr="0007330D" w:rsidRDefault="00CF4B76" w:rsidP="0028315B">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CF4B76" w:rsidRDefault="00CF4B76" w:rsidP="0028315B">
            <w:pPr>
              <w:pStyle w:val="Style1"/>
            </w:pPr>
          </w:p>
          <w:p w:rsidR="00CF4B76" w:rsidRPr="0007330D" w:rsidRDefault="00CF4B76" w:rsidP="0028315B">
            <w:pPr>
              <w:pStyle w:val="Style1"/>
              <w:rPr>
                <w:b/>
              </w:rPr>
            </w:pPr>
            <w:r w:rsidRPr="0007330D">
              <w:rPr>
                <w:noProof/>
                <w:lang w:eastAsia="en-GB"/>
              </w:rPr>
              <w:drawing>
                <wp:anchor distT="0" distB="0" distL="114300" distR="114300" simplePos="0" relativeHeight="251664384" behindDoc="1" locked="0" layoutInCell="1" allowOverlap="1" wp14:anchorId="70E326EA" wp14:editId="5558D3AC">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6" name="Picture 6"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CF4B76" w:rsidRDefault="00CF4B76" w:rsidP="0028315B">
            <w:pPr>
              <w:pStyle w:val="Style1"/>
            </w:pPr>
          </w:p>
          <w:p w:rsidR="00CF4B76" w:rsidRPr="0007330D" w:rsidRDefault="00CF4B76" w:rsidP="0028315B">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CF4B76" w:rsidRDefault="00CF4B76" w:rsidP="0028315B">
            <w:pPr>
              <w:pStyle w:val="Style1"/>
            </w:pPr>
          </w:p>
          <w:p w:rsidR="00CF4B76" w:rsidRPr="0007330D" w:rsidRDefault="00CF4B76" w:rsidP="0028315B">
            <w:pPr>
              <w:pStyle w:val="Style1"/>
            </w:pPr>
            <w:r w:rsidRPr="0007330D">
              <w:t>Family Action, Training and Consultancy</w:t>
            </w:r>
          </w:p>
          <w:p w:rsidR="00CF4B76" w:rsidRPr="0007330D" w:rsidRDefault="00CF4B76" w:rsidP="0028315B">
            <w:pPr>
              <w:pStyle w:val="Style1"/>
            </w:pPr>
            <w:r w:rsidRPr="0007330D">
              <w:t>55 Stevens Avenue</w:t>
            </w:r>
            <w:r>
              <w:br/>
            </w:r>
            <w:r w:rsidRPr="0007330D">
              <w:t>Bartley Green</w:t>
            </w:r>
            <w:r w:rsidRPr="0007330D">
              <w:br/>
              <w:t xml:space="preserve">Birmingham B32 3SD </w:t>
            </w:r>
          </w:p>
          <w:p w:rsidR="00CF4B76" w:rsidRPr="0007330D" w:rsidRDefault="00CF4B76" w:rsidP="0028315B">
            <w:pPr>
              <w:pStyle w:val="Style1"/>
            </w:pPr>
            <w:r w:rsidRPr="0007330D">
              <w:t xml:space="preserve">Email: </w:t>
            </w:r>
            <w:hyperlink r:id="rId17" w:history="1">
              <w:r w:rsidRPr="0017721C">
                <w:rPr>
                  <w:rStyle w:val="Hyperlink"/>
                </w:rPr>
                <w:t>TandC@family-action.org.uk</w:t>
              </w:r>
            </w:hyperlink>
            <w:r>
              <w:t xml:space="preserve"> </w:t>
            </w:r>
            <w:r w:rsidRPr="0007330D">
              <w:t xml:space="preserve">or </w:t>
            </w:r>
            <w:hyperlink r:id="rId18" w:history="1">
              <w:r w:rsidRPr="0017721C">
                <w:rPr>
                  <w:rStyle w:val="Hyperlink"/>
                </w:rPr>
                <w:t>Joy.broadhurst@family-action.org.uk</w:t>
              </w:r>
            </w:hyperlink>
            <w:r>
              <w:t xml:space="preserve">   </w:t>
            </w:r>
          </w:p>
          <w:p w:rsidR="00CF4B76" w:rsidRPr="0007330D" w:rsidRDefault="00CF4B76" w:rsidP="0028315B">
            <w:pPr>
              <w:pStyle w:val="Style1"/>
            </w:pPr>
            <w:r w:rsidRPr="0007330D">
              <w:t>Tel: 020 3640 2303</w:t>
            </w:r>
          </w:p>
          <w:p w:rsidR="00CF4B76" w:rsidRPr="0007330D" w:rsidRDefault="00CF4B76" w:rsidP="0028315B">
            <w:pPr>
              <w:pStyle w:val="Style1"/>
            </w:pPr>
            <w:r w:rsidRPr="0007330D">
              <w:t xml:space="preserve">Visit: </w:t>
            </w:r>
            <w:hyperlink r:id="rId19" w:history="1">
              <w:r w:rsidRPr="0017721C">
                <w:rPr>
                  <w:rStyle w:val="Hyperlink"/>
                </w:rPr>
                <w:t>www.family-action.org.uk/training</w:t>
              </w:r>
            </w:hyperlink>
            <w:r>
              <w:t xml:space="preserve"> </w:t>
            </w:r>
            <w:r w:rsidRPr="0007330D">
              <w:t xml:space="preserve"> </w:t>
            </w:r>
          </w:p>
          <w:p w:rsidR="00CF4B76" w:rsidRDefault="00CF4B76" w:rsidP="0028315B">
            <w:pPr>
              <w:pStyle w:val="Style1"/>
            </w:pPr>
          </w:p>
          <w:p w:rsidR="00CF4B76" w:rsidRDefault="00CF4B76" w:rsidP="0028315B">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CF4B76" w:rsidRDefault="00CF4B76" w:rsidP="0028315B">
            <w:pPr>
              <w:pStyle w:val="Style1"/>
              <w:rPr>
                <w:i/>
              </w:rPr>
            </w:pPr>
          </w:p>
          <w:p w:rsidR="00CF4B76" w:rsidRDefault="00CF4B76" w:rsidP="0028315B">
            <w:pPr>
              <w:pStyle w:val="Style1"/>
              <w:rPr>
                <w:i/>
              </w:rPr>
            </w:pPr>
            <w:r>
              <w:rPr>
                <w:i/>
              </w:rPr>
              <w:t>Last updated 28.3.18</w:t>
            </w:r>
          </w:p>
          <w:p w:rsidR="00CF4B76" w:rsidRDefault="00CF4B76" w:rsidP="0028315B">
            <w:pPr>
              <w:pStyle w:val="Style1"/>
              <w:rPr>
                <w:sz w:val="28"/>
                <w:szCs w:val="28"/>
                <w:u w:val="single"/>
              </w:rPr>
            </w:pPr>
          </w:p>
        </w:tc>
      </w:tr>
    </w:tbl>
    <w:p w:rsidR="008F1FEE" w:rsidRPr="008F1FEE" w:rsidRDefault="008F1FEE" w:rsidP="008F1FEE">
      <w:pPr>
        <w:pStyle w:val="Style1"/>
        <w:rPr>
          <w:sz w:val="28"/>
          <w:szCs w:val="28"/>
          <w:u w:val="single"/>
        </w:rPr>
      </w:pPr>
    </w:p>
    <w:sectPr w:rsidR="008F1FEE" w:rsidRPr="008F1FEE" w:rsidSect="008F1FEE">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16A" w:rsidRDefault="00AD116A" w:rsidP="004813F8">
      <w:pPr>
        <w:spacing w:after="0" w:line="240" w:lineRule="auto"/>
      </w:pPr>
      <w:r>
        <w:separator/>
      </w:r>
    </w:p>
  </w:endnote>
  <w:endnote w:type="continuationSeparator" w:id="0">
    <w:p w:rsidR="00AD116A" w:rsidRDefault="00AD116A"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B619E4">
          <w:rPr>
            <w:noProof/>
          </w:rPr>
          <w:t>6</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16A" w:rsidRDefault="00AD116A" w:rsidP="004813F8">
      <w:pPr>
        <w:spacing w:after="0" w:line="240" w:lineRule="auto"/>
      </w:pPr>
      <w:r>
        <w:separator/>
      </w:r>
    </w:p>
  </w:footnote>
  <w:footnote w:type="continuationSeparator" w:id="0">
    <w:p w:rsidR="00AD116A" w:rsidRDefault="00AD116A"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339"/>
    <w:multiLevelType w:val="hybridMultilevel"/>
    <w:tmpl w:val="3CECBA54"/>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6162F3"/>
    <w:multiLevelType w:val="hybridMultilevel"/>
    <w:tmpl w:val="A8569DDA"/>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B221E9"/>
    <w:multiLevelType w:val="hybridMultilevel"/>
    <w:tmpl w:val="5CCC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A82002"/>
    <w:multiLevelType w:val="hybridMultilevel"/>
    <w:tmpl w:val="4F0AAB7A"/>
    <w:lvl w:ilvl="0" w:tplc="D116B3F4">
      <w:start w:val="1"/>
      <w:numFmt w:val="bullet"/>
      <w:lvlText w:val="•"/>
      <w:lvlJc w:val="left"/>
      <w:pPr>
        <w:tabs>
          <w:tab w:val="num" w:pos="720"/>
        </w:tabs>
        <w:ind w:left="720" w:hanging="360"/>
      </w:pPr>
      <w:rPr>
        <w:rFonts w:ascii="Arial" w:hAnsi="Arial" w:hint="default"/>
      </w:rPr>
    </w:lvl>
    <w:lvl w:ilvl="1" w:tplc="0BA2AF90">
      <w:start w:val="1727"/>
      <w:numFmt w:val="bullet"/>
      <w:lvlText w:val="•"/>
      <w:lvlJc w:val="left"/>
      <w:pPr>
        <w:tabs>
          <w:tab w:val="num" w:pos="1440"/>
        </w:tabs>
        <w:ind w:left="1440" w:hanging="360"/>
      </w:pPr>
      <w:rPr>
        <w:rFonts w:ascii="Arial" w:hAnsi="Arial" w:hint="default"/>
      </w:rPr>
    </w:lvl>
    <w:lvl w:ilvl="2" w:tplc="D974BBAC" w:tentative="1">
      <w:start w:val="1"/>
      <w:numFmt w:val="bullet"/>
      <w:lvlText w:val="•"/>
      <w:lvlJc w:val="left"/>
      <w:pPr>
        <w:tabs>
          <w:tab w:val="num" w:pos="2160"/>
        </w:tabs>
        <w:ind w:left="2160" w:hanging="360"/>
      </w:pPr>
      <w:rPr>
        <w:rFonts w:ascii="Arial" w:hAnsi="Arial" w:hint="default"/>
      </w:rPr>
    </w:lvl>
    <w:lvl w:ilvl="3" w:tplc="5C6C05B2" w:tentative="1">
      <w:start w:val="1"/>
      <w:numFmt w:val="bullet"/>
      <w:lvlText w:val="•"/>
      <w:lvlJc w:val="left"/>
      <w:pPr>
        <w:tabs>
          <w:tab w:val="num" w:pos="2880"/>
        </w:tabs>
        <w:ind w:left="2880" w:hanging="360"/>
      </w:pPr>
      <w:rPr>
        <w:rFonts w:ascii="Arial" w:hAnsi="Arial" w:hint="default"/>
      </w:rPr>
    </w:lvl>
    <w:lvl w:ilvl="4" w:tplc="F7A03EE6" w:tentative="1">
      <w:start w:val="1"/>
      <w:numFmt w:val="bullet"/>
      <w:lvlText w:val="•"/>
      <w:lvlJc w:val="left"/>
      <w:pPr>
        <w:tabs>
          <w:tab w:val="num" w:pos="3600"/>
        </w:tabs>
        <w:ind w:left="3600" w:hanging="360"/>
      </w:pPr>
      <w:rPr>
        <w:rFonts w:ascii="Arial" w:hAnsi="Arial" w:hint="default"/>
      </w:rPr>
    </w:lvl>
    <w:lvl w:ilvl="5" w:tplc="58E24BEE" w:tentative="1">
      <w:start w:val="1"/>
      <w:numFmt w:val="bullet"/>
      <w:lvlText w:val="•"/>
      <w:lvlJc w:val="left"/>
      <w:pPr>
        <w:tabs>
          <w:tab w:val="num" w:pos="4320"/>
        </w:tabs>
        <w:ind w:left="4320" w:hanging="360"/>
      </w:pPr>
      <w:rPr>
        <w:rFonts w:ascii="Arial" w:hAnsi="Arial" w:hint="default"/>
      </w:rPr>
    </w:lvl>
    <w:lvl w:ilvl="6" w:tplc="5DD2BBEE" w:tentative="1">
      <w:start w:val="1"/>
      <w:numFmt w:val="bullet"/>
      <w:lvlText w:val="•"/>
      <w:lvlJc w:val="left"/>
      <w:pPr>
        <w:tabs>
          <w:tab w:val="num" w:pos="5040"/>
        </w:tabs>
        <w:ind w:left="5040" w:hanging="360"/>
      </w:pPr>
      <w:rPr>
        <w:rFonts w:ascii="Arial" w:hAnsi="Arial" w:hint="default"/>
      </w:rPr>
    </w:lvl>
    <w:lvl w:ilvl="7" w:tplc="383A63B8" w:tentative="1">
      <w:start w:val="1"/>
      <w:numFmt w:val="bullet"/>
      <w:lvlText w:val="•"/>
      <w:lvlJc w:val="left"/>
      <w:pPr>
        <w:tabs>
          <w:tab w:val="num" w:pos="5760"/>
        </w:tabs>
        <w:ind w:left="5760" w:hanging="360"/>
      </w:pPr>
      <w:rPr>
        <w:rFonts w:ascii="Arial" w:hAnsi="Arial" w:hint="default"/>
      </w:rPr>
    </w:lvl>
    <w:lvl w:ilvl="8" w:tplc="16BED98E" w:tentative="1">
      <w:start w:val="1"/>
      <w:numFmt w:val="bullet"/>
      <w:lvlText w:val="•"/>
      <w:lvlJc w:val="left"/>
      <w:pPr>
        <w:tabs>
          <w:tab w:val="num" w:pos="6480"/>
        </w:tabs>
        <w:ind w:left="6480" w:hanging="360"/>
      </w:pPr>
      <w:rPr>
        <w:rFonts w:ascii="Arial" w:hAnsi="Arial" w:hint="default"/>
      </w:rPr>
    </w:lvl>
  </w:abstractNum>
  <w:abstractNum w:abstractNumId="4">
    <w:nsid w:val="0E050A79"/>
    <w:multiLevelType w:val="hybridMultilevel"/>
    <w:tmpl w:val="C74AF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1633990"/>
    <w:multiLevelType w:val="hybridMultilevel"/>
    <w:tmpl w:val="3592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C659F1"/>
    <w:multiLevelType w:val="hybridMultilevel"/>
    <w:tmpl w:val="9CB2BFFA"/>
    <w:lvl w:ilvl="0" w:tplc="8D3A6342">
      <w:start w:val="1"/>
      <w:numFmt w:val="bullet"/>
      <w:lvlText w:val="•"/>
      <w:lvlJc w:val="left"/>
      <w:pPr>
        <w:tabs>
          <w:tab w:val="num" w:pos="720"/>
        </w:tabs>
        <w:ind w:left="720" w:hanging="360"/>
      </w:pPr>
      <w:rPr>
        <w:rFonts w:ascii="Arial" w:hAnsi="Arial" w:hint="default"/>
      </w:rPr>
    </w:lvl>
    <w:lvl w:ilvl="1" w:tplc="669A79F6">
      <w:start w:val="1"/>
      <w:numFmt w:val="bullet"/>
      <w:lvlText w:val="•"/>
      <w:lvlJc w:val="left"/>
      <w:pPr>
        <w:tabs>
          <w:tab w:val="num" w:pos="1440"/>
        </w:tabs>
        <w:ind w:left="1440" w:hanging="360"/>
      </w:pPr>
      <w:rPr>
        <w:rFonts w:ascii="Arial" w:hAnsi="Arial" w:hint="default"/>
      </w:rPr>
    </w:lvl>
    <w:lvl w:ilvl="2" w:tplc="72443578" w:tentative="1">
      <w:start w:val="1"/>
      <w:numFmt w:val="bullet"/>
      <w:lvlText w:val="•"/>
      <w:lvlJc w:val="left"/>
      <w:pPr>
        <w:tabs>
          <w:tab w:val="num" w:pos="2160"/>
        </w:tabs>
        <w:ind w:left="2160" w:hanging="360"/>
      </w:pPr>
      <w:rPr>
        <w:rFonts w:ascii="Arial" w:hAnsi="Arial" w:hint="default"/>
      </w:rPr>
    </w:lvl>
    <w:lvl w:ilvl="3" w:tplc="A612A0B0" w:tentative="1">
      <w:start w:val="1"/>
      <w:numFmt w:val="bullet"/>
      <w:lvlText w:val="•"/>
      <w:lvlJc w:val="left"/>
      <w:pPr>
        <w:tabs>
          <w:tab w:val="num" w:pos="2880"/>
        </w:tabs>
        <w:ind w:left="2880" w:hanging="360"/>
      </w:pPr>
      <w:rPr>
        <w:rFonts w:ascii="Arial" w:hAnsi="Arial" w:hint="default"/>
      </w:rPr>
    </w:lvl>
    <w:lvl w:ilvl="4" w:tplc="2F68F982" w:tentative="1">
      <w:start w:val="1"/>
      <w:numFmt w:val="bullet"/>
      <w:lvlText w:val="•"/>
      <w:lvlJc w:val="left"/>
      <w:pPr>
        <w:tabs>
          <w:tab w:val="num" w:pos="3600"/>
        </w:tabs>
        <w:ind w:left="3600" w:hanging="360"/>
      </w:pPr>
      <w:rPr>
        <w:rFonts w:ascii="Arial" w:hAnsi="Arial" w:hint="default"/>
      </w:rPr>
    </w:lvl>
    <w:lvl w:ilvl="5" w:tplc="BA20DE36" w:tentative="1">
      <w:start w:val="1"/>
      <w:numFmt w:val="bullet"/>
      <w:lvlText w:val="•"/>
      <w:lvlJc w:val="left"/>
      <w:pPr>
        <w:tabs>
          <w:tab w:val="num" w:pos="4320"/>
        </w:tabs>
        <w:ind w:left="4320" w:hanging="360"/>
      </w:pPr>
      <w:rPr>
        <w:rFonts w:ascii="Arial" w:hAnsi="Arial" w:hint="default"/>
      </w:rPr>
    </w:lvl>
    <w:lvl w:ilvl="6" w:tplc="6B40E888" w:tentative="1">
      <w:start w:val="1"/>
      <w:numFmt w:val="bullet"/>
      <w:lvlText w:val="•"/>
      <w:lvlJc w:val="left"/>
      <w:pPr>
        <w:tabs>
          <w:tab w:val="num" w:pos="5040"/>
        </w:tabs>
        <w:ind w:left="5040" w:hanging="360"/>
      </w:pPr>
      <w:rPr>
        <w:rFonts w:ascii="Arial" w:hAnsi="Arial" w:hint="default"/>
      </w:rPr>
    </w:lvl>
    <w:lvl w:ilvl="7" w:tplc="5E925CCA" w:tentative="1">
      <w:start w:val="1"/>
      <w:numFmt w:val="bullet"/>
      <w:lvlText w:val="•"/>
      <w:lvlJc w:val="left"/>
      <w:pPr>
        <w:tabs>
          <w:tab w:val="num" w:pos="5760"/>
        </w:tabs>
        <w:ind w:left="5760" w:hanging="360"/>
      </w:pPr>
      <w:rPr>
        <w:rFonts w:ascii="Arial" w:hAnsi="Arial" w:hint="default"/>
      </w:rPr>
    </w:lvl>
    <w:lvl w:ilvl="8" w:tplc="2F7E5028" w:tentative="1">
      <w:start w:val="1"/>
      <w:numFmt w:val="bullet"/>
      <w:lvlText w:val="•"/>
      <w:lvlJc w:val="left"/>
      <w:pPr>
        <w:tabs>
          <w:tab w:val="num" w:pos="6480"/>
        </w:tabs>
        <w:ind w:left="6480" w:hanging="360"/>
      </w:pPr>
      <w:rPr>
        <w:rFonts w:ascii="Arial" w:hAnsi="Arial" w:hint="default"/>
      </w:rPr>
    </w:lvl>
  </w:abstractNum>
  <w:abstractNum w:abstractNumId="7">
    <w:nsid w:val="142213F1"/>
    <w:multiLevelType w:val="hybridMultilevel"/>
    <w:tmpl w:val="69E61820"/>
    <w:lvl w:ilvl="0" w:tplc="05585C62">
      <w:start w:val="1"/>
      <w:numFmt w:val="bullet"/>
      <w:lvlText w:val="•"/>
      <w:lvlJc w:val="left"/>
      <w:pPr>
        <w:tabs>
          <w:tab w:val="num" w:pos="720"/>
        </w:tabs>
        <w:ind w:left="720" w:hanging="360"/>
      </w:pPr>
      <w:rPr>
        <w:rFonts w:ascii="Arial" w:hAnsi="Arial" w:hint="default"/>
      </w:rPr>
    </w:lvl>
    <w:lvl w:ilvl="1" w:tplc="A738A24E" w:tentative="1">
      <w:start w:val="1"/>
      <w:numFmt w:val="bullet"/>
      <w:lvlText w:val="•"/>
      <w:lvlJc w:val="left"/>
      <w:pPr>
        <w:tabs>
          <w:tab w:val="num" w:pos="1440"/>
        </w:tabs>
        <w:ind w:left="1440" w:hanging="360"/>
      </w:pPr>
      <w:rPr>
        <w:rFonts w:ascii="Arial" w:hAnsi="Arial" w:hint="default"/>
      </w:rPr>
    </w:lvl>
    <w:lvl w:ilvl="2" w:tplc="031C8D48" w:tentative="1">
      <w:start w:val="1"/>
      <w:numFmt w:val="bullet"/>
      <w:lvlText w:val="•"/>
      <w:lvlJc w:val="left"/>
      <w:pPr>
        <w:tabs>
          <w:tab w:val="num" w:pos="2160"/>
        </w:tabs>
        <w:ind w:left="2160" w:hanging="360"/>
      </w:pPr>
      <w:rPr>
        <w:rFonts w:ascii="Arial" w:hAnsi="Arial" w:hint="default"/>
      </w:rPr>
    </w:lvl>
    <w:lvl w:ilvl="3" w:tplc="AE86E1D8" w:tentative="1">
      <w:start w:val="1"/>
      <w:numFmt w:val="bullet"/>
      <w:lvlText w:val="•"/>
      <w:lvlJc w:val="left"/>
      <w:pPr>
        <w:tabs>
          <w:tab w:val="num" w:pos="2880"/>
        </w:tabs>
        <w:ind w:left="2880" w:hanging="360"/>
      </w:pPr>
      <w:rPr>
        <w:rFonts w:ascii="Arial" w:hAnsi="Arial" w:hint="default"/>
      </w:rPr>
    </w:lvl>
    <w:lvl w:ilvl="4" w:tplc="97563996" w:tentative="1">
      <w:start w:val="1"/>
      <w:numFmt w:val="bullet"/>
      <w:lvlText w:val="•"/>
      <w:lvlJc w:val="left"/>
      <w:pPr>
        <w:tabs>
          <w:tab w:val="num" w:pos="3600"/>
        </w:tabs>
        <w:ind w:left="3600" w:hanging="360"/>
      </w:pPr>
      <w:rPr>
        <w:rFonts w:ascii="Arial" w:hAnsi="Arial" w:hint="default"/>
      </w:rPr>
    </w:lvl>
    <w:lvl w:ilvl="5" w:tplc="98C8C3F2" w:tentative="1">
      <w:start w:val="1"/>
      <w:numFmt w:val="bullet"/>
      <w:lvlText w:val="•"/>
      <w:lvlJc w:val="left"/>
      <w:pPr>
        <w:tabs>
          <w:tab w:val="num" w:pos="4320"/>
        </w:tabs>
        <w:ind w:left="4320" w:hanging="360"/>
      </w:pPr>
      <w:rPr>
        <w:rFonts w:ascii="Arial" w:hAnsi="Arial" w:hint="default"/>
      </w:rPr>
    </w:lvl>
    <w:lvl w:ilvl="6" w:tplc="D124D960" w:tentative="1">
      <w:start w:val="1"/>
      <w:numFmt w:val="bullet"/>
      <w:lvlText w:val="•"/>
      <w:lvlJc w:val="left"/>
      <w:pPr>
        <w:tabs>
          <w:tab w:val="num" w:pos="5040"/>
        </w:tabs>
        <w:ind w:left="5040" w:hanging="360"/>
      </w:pPr>
      <w:rPr>
        <w:rFonts w:ascii="Arial" w:hAnsi="Arial" w:hint="default"/>
      </w:rPr>
    </w:lvl>
    <w:lvl w:ilvl="7" w:tplc="C172C5C8" w:tentative="1">
      <w:start w:val="1"/>
      <w:numFmt w:val="bullet"/>
      <w:lvlText w:val="•"/>
      <w:lvlJc w:val="left"/>
      <w:pPr>
        <w:tabs>
          <w:tab w:val="num" w:pos="5760"/>
        </w:tabs>
        <w:ind w:left="5760" w:hanging="360"/>
      </w:pPr>
      <w:rPr>
        <w:rFonts w:ascii="Arial" w:hAnsi="Arial" w:hint="default"/>
      </w:rPr>
    </w:lvl>
    <w:lvl w:ilvl="8" w:tplc="27C400D4" w:tentative="1">
      <w:start w:val="1"/>
      <w:numFmt w:val="bullet"/>
      <w:lvlText w:val="•"/>
      <w:lvlJc w:val="left"/>
      <w:pPr>
        <w:tabs>
          <w:tab w:val="num" w:pos="6480"/>
        </w:tabs>
        <w:ind w:left="6480" w:hanging="360"/>
      </w:pPr>
      <w:rPr>
        <w:rFonts w:ascii="Arial" w:hAnsi="Arial" w:hint="default"/>
      </w:rPr>
    </w:lvl>
  </w:abstractNum>
  <w:abstractNum w:abstractNumId="8">
    <w:nsid w:val="213B09A6"/>
    <w:multiLevelType w:val="hybridMultilevel"/>
    <w:tmpl w:val="C9F8BB5C"/>
    <w:lvl w:ilvl="0" w:tplc="2FF2A0B6">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310666C"/>
    <w:multiLevelType w:val="hybridMultilevel"/>
    <w:tmpl w:val="159A2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83C3311"/>
    <w:multiLevelType w:val="hybridMultilevel"/>
    <w:tmpl w:val="9D122A92"/>
    <w:lvl w:ilvl="0" w:tplc="75E67C5E">
      <w:start w:val="1"/>
      <w:numFmt w:val="bullet"/>
      <w:lvlText w:val="•"/>
      <w:lvlJc w:val="left"/>
      <w:pPr>
        <w:tabs>
          <w:tab w:val="num" w:pos="720"/>
        </w:tabs>
        <w:ind w:left="720" w:hanging="360"/>
      </w:pPr>
      <w:rPr>
        <w:rFonts w:ascii="Arial" w:hAnsi="Arial" w:hint="default"/>
      </w:rPr>
    </w:lvl>
    <w:lvl w:ilvl="1" w:tplc="A31C185C" w:tentative="1">
      <w:start w:val="1"/>
      <w:numFmt w:val="bullet"/>
      <w:lvlText w:val="•"/>
      <w:lvlJc w:val="left"/>
      <w:pPr>
        <w:tabs>
          <w:tab w:val="num" w:pos="1440"/>
        </w:tabs>
        <w:ind w:left="1440" w:hanging="360"/>
      </w:pPr>
      <w:rPr>
        <w:rFonts w:ascii="Arial" w:hAnsi="Arial" w:hint="default"/>
      </w:rPr>
    </w:lvl>
    <w:lvl w:ilvl="2" w:tplc="E98648E4" w:tentative="1">
      <w:start w:val="1"/>
      <w:numFmt w:val="bullet"/>
      <w:lvlText w:val="•"/>
      <w:lvlJc w:val="left"/>
      <w:pPr>
        <w:tabs>
          <w:tab w:val="num" w:pos="2160"/>
        </w:tabs>
        <w:ind w:left="2160" w:hanging="360"/>
      </w:pPr>
      <w:rPr>
        <w:rFonts w:ascii="Arial" w:hAnsi="Arial" w:hint="default"/>
      </w:rPr>
    </w:lvl>
    <w:lvl w:ilvl="3" w:tplc="E7EA9D70" w:tentative="1">
      <w:start w:val="1"/>
      <w:numFmt w:val="bullet"/>
      <w:lvlText w:val="•"/>
      <w:lvlJc w:val="left"/>
      <w:pPr>
        <w:tabs>
          <w:tab w:val="num" w:pos="2880"/>
        </w:tabs>
        <w:ind w:left="2880" w:hanging="360"/>
      </w:pPr>
      <w:rPr>
        <w:rFonts w:ascii="Arial" w:hAnsi="Arial" w:hint="default"/>
      </w:rPr>
    </w:lvl>
    <w:lvl w:ilvl="4" w:tplc="5822A312" w:tentative="1">
      <w:start w:val="1"/>
      <w:numFmt w:val="bullet"/>
      <w:lvlText w:val="•"/>
      <w:lvlJc w:val="left"/>
      <w:pPr>
        <w:tabs>
          <w:tab w:val="num" w:pos="3600"/>
        </w:tabs>
        <w:ind w:left="3600" w:hanging="360"/>
      </w:pPr>
      <w:rPr>
        <w:rFonts w:ascii="Arial" w:hAnsi="Arial" w:hint="default"/>
      </w:rPr>
    </w:lvl>
    <w:lvl w:ilvl="5" w:tplc="8A8A5F1E" w:tentative="1">
      <w:start w:val="1"/>
      <w:numFmt w:val="bullet"/>
      <w:lvlText w:val="•"/>
      <w:lvlJc w:val="left"/>
      <w:pPr>
        <w:tabs>
          <w:tab w:val="num" w:pos="4320"/>
        </w:tabs>
        <w:ind w:left="4320" w:hanging="360"/>
      </w:pPr>
      <w:rPr>
        <w:rFonts w:ascii="Arial" w:hAnsi="Arial" w:hint="default"/>
      </w:rPr>
    </w:lvl>
    <w:lvl w:ilvl="6" w:tplc="63AEA860" w:tentative="1">
      <w:start w:val="1"/>
      <w:numFmt w:val="bullet"/>
      <w:lvlText w:val="•"/>
      <w:lvlJc w:val="left"/>
      <w:pPr>
        <w:tabs>
          <w:tab w:val="num" w:pos="5040"/>
        </w:tabs>
        <w:ind w:left="5040" w:hanging="360"/>
      </w:pPr>
      <w:rPr>
        <w:rFonts w:ascii="Arial" w:hAnsi="Arial" w:hint="default"/>
      </w:rPr>
    </w:lvl>
    <w:lvl w:ilvl="7" w:tplc="D92280CE" w:tentative="1">
      <w:start w:val="1"/>
      <w:numFmt w:val="bullet"/>
      <w:lvlText w:val="•"/>
      <w:lvlJc w:val="left"/>
      <w:pPr>
        <w:tabs>
          <w:tab w:val="num" w:pos="5760"/>
        </w:tabs>
        <w:ind w:left="5760" w:hanging="360"/>
      </w:pPr>
      <w:rPr>
        <w:rFonts w:ascii="Arial" w:hAnsi="Arial" w:hint="default"/>
      </w:rPr>
    </w:lvl>
    <w:lvl w:ilvl="8" w:tplc="F9500CCC" w:tentative="1">
      <w:start w:val="1"/>
      <w:numFmt w:val="bullet"/>
      <w:lvlText w:val="•"/>
      <w:lvlJc w:val="left"/>
      <w:pPr>
        <w:tabs>
          <w:tab w:val="num" w:pos="6480"/>
        </w:tabs>
        <w:ind w:left="6480" w:hanging="360"/>
      </w:pPr>
      <w:rPr>
        <w:rFonts w:ascii="Arial" w:hAnsi="Arial" w:hint="default"/>
      </w:rPr>
    </w:lvl>
  </w:abstractNum>
  <w:abstractNum w:abstractNumId="11">
    <w:nsid w:val="2A0A73C8"/>
    <w:multiLevelType w:val="hybridMultilevel"/>
    <w:tmpl w:val="341C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404410"/>
    <w:multiLevelType w:val="hybridMultilevel"/>
    <w:tmpl w:val="AEFC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8E093C"/>
    <w:multiLevelType w:val="hybridMultilevel"/>
    <w:tmpl w:val="D648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E50AD6"/>
    <w:multiLevelType w:val="hybridMultilevel"/>
    <w:tmpl w:val="E5662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182806"/>
    <w:multiLevelType w:val="hybridMultilevel"/>
    <w:tmpl w:val="530A2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C31C85"/>
    <w:multiLevelType w:val="hybridMultilevel"/>
    <w:tmpl w:val="9412E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9B0996"/>
    <w:multiLevelType w:val="hybridMultilevel"/>
    <w:tmpl w:val="EC02A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2C7EBB"/>
    <w:multiLevelType w:val="hybridMultilevel"/>
    <w:tmpl w:val="2FC4E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186343"/>
    <w:multiLevelType w:val="hybridMultilevel"/>
    <w:tmpl w:val="AA36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28C2F28"/>
    <w:multiLevelType w:val="hybridMultilevel"/>
    <w:tmpl w:val="8BF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D075B8"/>
    <w:multiLevelType w:val="hybridMultilevel"/>
    <w:tmpl w:val="B1BE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6674BB"/>
    <w:multiLevelType w:val="hybridMultilevel"/>
    <w:tmpl w:val="01F08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81759D0"/>
    <w:multiLevelType w:val="hybridMultilevel"/>
    <w:tmpl w:val="78B67338"/>
    <w:lvl w:ilvl="0" w:tplc="95D6D88C">
      <w:start w:val="1"/>
      <w:numFmt w:val="bullet"/>
      <w:lvlText w:val="•"/>
      <w:lvlJc w:val="left"/>
      <w:pPr>
        <w:tabs>
          <w:tab w:val="num" w:pos="720"/>
        </w:tabs>
        <w:ind w:left="720" w:hanging="360"/>
      </w:pPr>
      <w:rPr>
        <w:rFonts w:ascii="Arial" w:hAnsi="Arial" w:hint="default"/>
      </w:rPr>
    </w:lvl>
    <w:lvl w:ilvl="1" w:tplc="34FE7B70" w:tentative="1">
      <w:start w:val="1"/>
      <w:numFmt w:val="bullet"/>
      <w:lvlText w:val="•"/>
      <w:lvlJc w:val="left"/>
      <w:pPr>
        <w:tabs>
          <w:tab w:val="num" w:pos="1440"/>
        </w:tabs>
        <w:ind w:left="1440" w:hanging="360"/>
      </w:pPr>
      <w:rPr>
        <w:rFonts w:ascii="Arial" w:hAnsi="Arial" w:hint="default"/>
      </w:rPr>
    </w:lvl>
    <w:lvl w:ilvl="2" w:tplc="FE4C4924" w:tentative="1">
      <w:start w:val="1"/>
      <w:numFmt w:val="bullet"/>
      <w:lvlText w:val="•"/>
      <w:lvlJc w:val="left"/>
      <w:pPr>
        <w:tabs>
          <w:tab w:val="num" w:pos="2160"/>
        </w:tabs>
        <w:ind w:left="2160" w:hanging="360"/>
      </w:pPr>
      <w:rPr>
        <w:rFonts w:ascii="Arial" w:hAnsi="Arial" w:hint="default"/>
      </w:rPr>
    </w:lvl>
    <w:lvl w:ilvl="3" w:tplc="6BB2038E" w:tentative="1">
      <w:start w:val="1"/>
      <w:numFmt w:val="bullet"/>
      <w:lvlText w:val="•"/>
      <w:lvlJc w:val="left"/>
      <w:pPr>
        <w:tabs>
          <w:tab w:val="num" w:pos="2880"/>
        </w:tabs>
        <w:ind w:left="2880" w:hanging="360"/>
      </w:pPr>
      <w:rPr>
        <w:rFonts w:ascii="Arial" w:hAnsi="Arial" w:hint="default"/>
      </w:rPr>
    </w:lvl>
    <w:lvl w:ilvl="4" w:tplc="B44C7DD6" w:tentative="1">
      <w:start w:val="1"/>
      <w:numFmt w:val="bullet"/>
      <w:lvlText w:val="•"/>
      <w:lvlJc w:val="left"/>
      <w:pPr>
        <w:tabs>
          <w:tab w:val="num" w:pos="3600"/>
        </w:tabs>
        <w:ind w:left="3600" w:hanging="360"/>
      </w:pPr>
      <w:rPr>
        <w:rFonts w:ascii="Arial" w:hAnsi="Arial" w:hint="default"/>
      </w:rPr>
    </w:lvl>
    <w:lvl w:ilvl="5" w:tplc="F252B906" w:tentative="1">
      <w:start w:val="1"/>
      <w:numFmt w:val="bullet"/>
      <w:lvlText w:val="•"/>
      <w:lvlJc w:val="left"/>
      <w:pPr>
        <w:tabs>
          <w:tab w:val="num" w:pos="4320"/>
        </w:tabs>
        <w:ind w:left="4320" w:hanging="360"/>
      </w:pPr>
      <w:rPr>
        <w:rFonts w:ascii="Arial" w:hAnsi="Arial" w:hint="default"/>
      </w:rPr>
    </w:lvl>
    <w:lvl w:ilvl="6" w:tplc="A8CE6C8A" w:tentative="1">
      <w:start w:val="1"/>
      <w:numFmt w:val="bullet"/>
      <w:lvlText w:val="•"/>
      <w:lvlJc w:val="left"/>
      <w:pPr>
        <w:tabs>
          <w:tab w:val="num" w:pos="5040"/>
        </w:tabs>
        <w:ind w:left="5040" w:hanging="360"/>
      </w:pPr>
      <w:rPr>
        <w:rFonts w:ascii="Arial" w:hAnsi="Arial" w:hint="default"/>
      </w:rPr>
    </w:lvl>
    <w:lvl w:ilvl="7" w:tplc="6CB01360" w:tentative="1">
      <w:start w:val="1"/>
      <w:numFmt w:val="bullet"/>
      <w:lvlText w:val="•"/>
      <w:lvlJc w:val="left"/>
      <w:pPr>
        <w:tabs>
          <w:tab w:val="num" w:pos="5760"/>
        </w:tabs>
        <w:ind w:left="5760" w:hanging="360"/>
      </w:pPr>
      <w:rPr>
        <w:rFonts w:ascii="Arial" w:hAnsi="Arial" w:hint="default"/>
      </w:rPr>
    </w:lvl>
    <w:lvl w:ilvl="8" w:tplc="BD90EE6C" w:tentative="1">
      <w:start w:val="1"/>
      <w:numFmt w:val="bullet"/>
      <w:lvlText w:val="•"/>
      <w:lvlJc w:val="left"/>
      <w:pPr>
        <w:tabs>
          <w:tab w:val="num" w:pos="6480"/>
        </w:tabs>
        <w:ind w:left="6480" w:hanging="360"/>
      </w:pPr>
      <w:rPr>
        <w:rFonts w:ascii="Arial" w:hAnsi="Arial" w:hint="default"/>
      </w:rPr>
    </w:lvl>
  </w:abstractNum>
  <w:abstractNum w:abstractNumId="24">
    <w:nsid w:val="48E4123B"/>
    <w:multiLevelType w:val="hybridMultilevel"/>
    <w:tmpl w:val="318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0B5A61"/>
    <w:multiLevelType w:val="hybridMultilevel"/>
    <w:tmpl w:val="1FCC2204"/>
    <w:lvl w:ilvl="0" w:tplc="62C6C0B6">
      <w:start w:val="1"/>
      <w:numFmt w:val="bullet"/>
      <w:lvlText w:val="•"/>
      <w:lvlJc w:val="left"/>
      <w:pPr>
        <w:tabs>
          <w:tab w:val="num" w:pos="720"/>
        </w:tabs>
        <w:ind w:left="720" w:hanging="360"/>
      </w:pPr>
      <w:rPr>
        <w:rFonts w:ascii="Times New Roman" w:hAnsi="Times New Roman" w:hint="default"/>
      </w:rPr>
    </w:lvl>
    <w:lvl w:ilvl="1" w:tplc="9C5A9672" w:tentative="1">
      <w:start w:val="1"/>
      <w:numFmt w:val="bullet"/>
      <w:lvlText w:val="•"/>
      <w:lvlJc w:val="left"/>
      <w:pPr>
        <w:tabs>
          <w:tab w:val="num" w:pos="1440"/>
        </w:tabs>
        <w:ind w:left="1440" w:hanging="360"/>
      </w:pPr>
      <w:rPr>
        <w:rFonts w:ascii="Times New Roman" w:hAnsi="Times New Roman" w:hint="default"/>
      </w:rPr>
    </w:lvl>
    <w:lvl w:ilvl="2" w:tplc="1EF293E6" w:tentative="1">
      <w:start w:val="1"/>
      <w:numFmt w:val="bullet"/>
      <w:lvlText w:val="•"/>
      <w:lvlJc w:val="left"/>
      <w:pPr>
        <w:tabs>
          <w:tab w:val="num" w:pos="2160"/>
        </w:tabs>
        <w:ind w:left="2160" w:hanging="360"/>
      </w:pPr>
      <w:rPr>
        <w:rFonts w:ascii="Times New Roman" w:hAnsi="Times New Roman" w:hint="default"/>
      </w:rPr>
    </w:lvl>
    <w:lvl w:ilvl="3" w:tplc="8C7A871C" w:tentative="1">
      <w:start w:val="1"/>
      <w:numFmt w:val="bullet"/>
      <w:lvlText w:val="•"/>
      <w:lvlJc w:val="left"/>
      <w:pPr>
        <w:tabs>
          <w:tab w:val="num" w:pos="2880"/>
        </w:tabs>
        <w:ind w:left="2880" w:hanging="360"/>
      </w:pPr>
      <w:rPr>
        <w:rFonts w:ascii="Times New Roman" w:hAnsi="Times New Roman" w:hint="default"/>
      </w:rPr>
    </w:lvl>
    <w:lvl w:ilvl="4" w:tplc="A48C3CBA" w:tentative="1">
      <w:start w:val="1"/>
      <w:numFmt w:val="bullet"/>
      <w:lvlText w:val="•"/>
      <w:lvlJc w:val="left"/>
      <w:pPr>
        <w:tabs>
          <w:tab w:val="num" w:pos="3600"/>
        </w:tabs>
        <w:ind w:left="3600" w:hanging="360"/>
      </w:pPr>
      <w:rPr>
        <w:rFonts w:ascii="Times New Roman" w:hAnsi="Times New Roman" w:hint="default"/>
      </w:rPr>
    </w:lvl>
    <w:lvl w:ilvl="5" w:tplc="038455BE" w:tentative="1">
      <w:start w:val="1"/>
      <w:numFmt w:val="bullet"/>
      <w:lvlText w:val="•"/>
      <w:lvlJc w:val="left"/>
      <w:pPr>
        <w:tabs>
          <w:tab w:val="num" w:pos="4320"/>
        </w:tabs>
        <w:ind w:left="4320" w:hanging="360"/>
      </w:pPr>
      <w:rPr>
        <w:rFonts w:ascii="Times New Roman" w:hAnsi="Times New Roman" w:hint="default"/>
      </w:rPr>
    </w:lvl>
    <w:lvl w:ilvl="6" w:tplc="F19EDE14" w:tentative="1">
      <w:start w:val="1"/>
      <w:numFmt w:val="bullet"/>
      <w:lvlText w:val="•"/>
      <w:lvlJc w:val="left"/>
      <w:pPr>
        <w:tabs>
          <w:tab w:val="num" w:pos="5040"/>
        </w:tabs>
        <w:ind w:left="5040" w:hanging="360"/>
      </w:pPr>
      <w:rPr>
        <w:rFonts w:ascii="Times New Roman" w:hAnsi="Times New Roman" w:hint="default"/>
      </w:rPr>
    </w:lvl>
    <w:lvl w:ilvl="7" w:tplc="4814A8BE" w:tentative="1">
      <w:start w:val="1"/>
      <w:numFmt w:val="bullet"/>
      <w:lvlText w:val="•"/>
      <w:lvlJc w:val="left"/>
      <w:pPr>
        <w:tabs>
          <w:tab w:val="num" w:pos="5760"/>
        </w:tabs>
        <w:ind w:left="5760" w:hanging="360"/>
      </w:pPr>
      <w:rPr>
        <w:rFonts w:ascii="Times New Roman" w:hAnsi="Times New Roman" w:hint="default"/>
      </w:rPr>
    </w:lvl>
    <w:lvl w:ilvl="8" w:tplc="12A0C5D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31521B"/>
    <w:multiLevelType w:val="hybridMultilevel"/>
    <w:tmpl w:val="2872F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C040860"/>
    <w:multiLevelType w:val="hybridMultilevel"/>
    <w:tmpl w:val="2A9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05297A"/>
    <w:multiLevelType w:val="hybridMultilevel"/>
    <w:tmpl w:val="BD36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093F97"/>
    <w:multiLevelType w:val="hybridMultilevel"/>
    <w:tmpl w:val="84787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F3019D8"/>
    <w:multiLevelType w:val="hybridMultilevel"/>
    <w:tmpl w:val="63B48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F373C69"/>
    <w:multiLevelType w:val="hybridMultilevel"/>
    <w:tmpl w:val="A3B29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2CC25DF"/>
    <w:multiLevelType w:val="hybridMultilevel"/>
    <w:tmpl w:val="2ADCA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4D67047"/>
    <w:multiLevelType w:val="hybridMultilevel"/>
    <w:tmpl w:val="4CB417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nsid w:val="63CF50BB"/>
    <w:multiLevelType w:val="hybridMultilevel"/>
    <w:tmpl w:val="CA141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5BA4DC6"/>
    <w:multiLevelType w:val="hybridMultilevel"/>
    <w:tmpl w:val="C2B6455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7A1422"/>
    <w:multiLevelType w:val="hybridMultilevel"/>
    <w:tmpl w:val="3358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854EF1"/>
    <w:multiLevelType w:val="hybridMultilevel"/>
    <w:tmpl w:val="A134B69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nsid w:val="66B56F1B"/>
    <w:multiLevelType w:val="hybridMultilevel"/>
    <w:tmpl w:val="39A0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89F7C86"/>
    <w:multiLevelType w:val="hybridMultilevel"/>
    <w:tmpl w:val="CC847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B1D1659"/>
    <w:multiLevelType w:val="hybridMultilevel"/>
    <w:tmpl w:val="FA5E6CF8"/>
    <w:lvl w:ilvl="0" w:tplc="E146E7DE">
      <w:start w:val="1"/>
      <w:numFmt w:val="bullet"/>
      <w:lvlText w:val="•"/>
      <w:lvlJc w:val="left"/>
      <w:pPr>
        <w:tabs>
          <w:tab w:val="num" w:pos="720"/>
        </w:tabs>
        <w:ind w:left="720" w:hanging="360"/>
      </w:pPr>
      <w:rPr>
        <w:rFonts w:ascii="Times New Roman" w:hAnsi="Times New Roman" w:hint="default"/>
      </w:rPr>
    </w:lvl>
    <w:lvl w:ilvl="1" w:tplc="C018E552" w:tentative="1">
      <w:start w:val="1"/>
      <w:numFmt w:val="bullet"/>
      <w:lvlText w:val="•"/>
      <w:lvlJc w:val="left"/>
      <w:pPr>
        <w:tabs>
          <w:tab w:val="num" w:pos="1440"/>
        </w:tabs>
        <w:ind w:left="1440" w:hanging="360"/>
      </w:pPr>
      <w:rPr>
        <w:rFonts w:ascii="Times New Roman" w:hAnsi="Times New Roman" w:hint="default"/>
      </w:rPr>
    </w:lvl>
    <w:lvl w:ilvl="2" w:tplc="115A173E" w:tentative="1">
      <w:start w:val="1"/>
      <w:numFmt w:val="bullet"/>
      <w:lvlText w:val="•"/>
      <w:lvlJc w:val="left"/>
      <w:pPr>
        <w:tabs>
          <w:tab w:val="num" w:pos="2160"/>
        </w:tabs>
        <w:ind w:left="2160" w:hanging="360"/>
      </w:pPr>
      <w:rPr>
        <w:rFonts w:ascii="Times New Roman" w:hAnsi="Times New Roman" w:hint="default"/>
      </w:rPr>
    </w:lvl>
    <w:lvl w:ilvl="3" w:tplc="0BBA1F90" w:tentative="1">
      <w:start w:val="1"/>
      <w:numFmt w:val="bullet"/>
      <w:lvlText w:val="•"/>
      <w:lvlJc w:val="left"/>
      <w:pPr>
        <w:tabs>
          <w:tab w:val="num" w:pos="2880"/>
        </w:tabs>
        <w:ind w:left="2880" w:hanging="360"/>
      </w:pPr>
      <w:rPr>
        <w:rFonts w:ascii="Times New Roman" w:hAnsi="Times New Roman" w:hint="default"/>
      </w:rPr>
    </w:lvl>
    <w:lvl w:ilvl="4" w:tplc="5D2CBFD4" w:tentative="1">
      <w:start w:val="1"/>
      <w:numFmt w:val="bullet"/>
      <w:lvlText w:val="•"/>
      <w:lvlJc w:val="left"/>
      <w:pPr>
        <w:tabs>
          <w:tab w:val="num" w:pos="3600"/>
        </w:tabs>
        <w:ind w:left="3600" w:hanging="360"/>
      </w:pPr>
      <w:rPr>
        <w:rFonts w:ascii="Times New Roman" w:hAnsi="Times New Roman" w:hint="default"/>
      </w:rPr>
    </w:lvl>
    <w:lvl w:ilvl="5" w:tplc="C85E735E" w:tentative="1">
      <w:start w:val="1"/>
      <w:numFmt w:val="bullet"/>
      <w:lvlText w:val="•"/>
      <w:lvlJc w:val="left"/>
      <w:pPr>
        <w:tabs>
          <w:tab w:val="num" w:pos="4320"/>
        </w:tabs>
        <w:ind w:left="4320" w:hanging="360"/>
      </w:pPr>
      <w:rPr>
        <w:rFonts w:ascii="Times New Roman" w:hAnsi="Times New Roman" w:hint="default"/>
      </w:rPr>
    </w:lvl>
    <w:lvl w:ilvl="6" w:tplc="7A324990" w:tentative="1">
      <w:start w:val="1"/>
      <w:numFmt w:val="bullet"/>
      <w:lvlText w:val="•"/>
      <w:lvlJc w:val="left"/>
      <w:pPr>
        <w:tabs>
          <w:tab w:val="num" w:pos="5040"/>
        </w:tabs>
        <w:ind w:left="5040" w:hanging="360"/>
      </w:pPr>
      <w:rPr>
        <w:rFonts w:ascii="Times New Roman" w:hAnsi="Times New Roman" w:hint="default"/>
      </w:rPr>
    </w:lvl>
    <w:lvl w:ilvl="7" w:tplc="785A9512" w:tentative="1">
      <w:start w:val="1"/>
      <w:numFmt w:val="bullet"/>
      <w:lvlText w:val="•"/>
      <w:lvlJc w:val="left"/>
      <w:pPr>
        <w:tabs>
          <w:tab w:val="num" w:pos="5760"/>
        </w:tabs>
        <w:ind w:left="5760" w:hanging="360"/>
      </w:pPr>
      <w:rPr>
        <w:rFonts w:ascii="Times New Roman" w:hAnsi="Times New Roman" w:hint="default"/>
      </w:rPr>
    </w:lvl>
    <w:lvl w:ilvl="8" w:tplc="7152D91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3071663"/>
    <w:multiLevelType w:val="hybridMultilevel"/>
    <w:tmpl w:val="2C726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3BE0C3F"/>
    <w:multiLevelType w:val="hybridMultilevel"/>
    <w:tmpl w:val="033EB4AA"/>
    <w:lvl w:ilvl="0" w:tplc="507E55D8">
      <w:start w:val="1"/>
      <w:numFmt w:val="bullet"/>
      <w:lvlText w:val="•"/>
      <w:lvlJc w:val="left"/>
      <w:pPr>
        <w:tabs>
          <w:tab w:val="num" w:pos="720"/>
        </w:tabs>
        <w:ind w:left="720" w:hanging="360"/>
      </w:pPr>
      <w:rPr>
        <w:rFonts w:ascii="Arial" w:hAnsi="Arial" w:hint="default"/>
      </w:rPr>
    </w:lvl>
    <w:lvl w:ilvl="1" w:tplc="CF9E7C96" w:tentative="1">
      <w:start w:val="1"/>
      <w:numFmt w:val="bullet"/>
      <w:lvlText w:val="•"/>
      <w:lvlJc w:val="left"/>
      <w:pPr>
        <w:tabs>
          <w:tab w:val="num" w:pos="1440"/>
        </w:tabs>
        <w:ind w:left="1440" w:hanging="360"/>
      </w:pPr>
      <w:rPr>
        <w:rFonts w:ascii="Arial" w:hAnsi="Arial" w:hint="default"/>
      </w:rPr>
    </w:lvl>
    <w:lvl w:ilvl="2" w:tplc="EC1A34A0" w:tentative="1">
      <w:start w:val="1"/>
      <w:numFmt w:val="bullet"/>
      <w:lvlText w:val="•"/>
      <w:lvlJc w:val="left"/>
      <w:pPr>
        <w:tabs>
          <w:tab w:val="num" w:pos="2160"/>
        </w:tabs>
        <w:ind w:left="2160" w:hanging="360"/>
      </w:pPr>
      <w:rPr>
        <w:rFonts w:ascii="Arial" w:hAnsi="Arial" w:hint="default"/>
      </w:rPr>
    </w:lvl>
    <w:lvl w:ilvl="3" w:tplc="4384A4EC" w:tentative="1">
      <w:start w:val="1"/>
      <w:numFmt w:val="bullet"/>
      <w:lvlText w:val="•"/>
      <w:lvlJc w:val="left"/>
      <w:pPr>
        <w:tabs>
          <w:tab w:val="num" w:pos="2880"/>
        </w:tabs>
        <w:ind w:left="2880" w:hanging="360"/>
      </w:pPr>
      <w:rPr>
        <w:rFonts w:ascii="Arial" w:hAnsi="Arial" w:hint="default"/>
      </w:rPr>
    </w:lvl>
    <w:lvl w:ilvl="4" w:tplc="6A4ED340" w:tentative="1">
      <w:start w:val="1"/>
      <w:numFmt w:val="bullet"/>
      <w:lvlText w:val="•"/>
      <w:lvlJc w:val="left"/>
      <w:pPr>
        <w:tabs>
          <w:tab w:val="num" w:pos="3600"/>
        </w:tabs>
        <w:ind w:left="3600" w:hanging="360"/>
      </w:pPr>
      <w:rPr>
        <w:rFonts w:ascii="Arial" w:hAnsi="Arial" w:hint="default"/>
      </w:rPr>
    </w:lvl>
    <w:lvl w:ilvl="5" w:tplc="F6223380" w:tentative="1">
      <w:start w:val="1"/>
      <w:numFmt w:val="bullet"/>
      <w:lvlText w:val="•"/>
      <w:lvlJc w:val="left"/>
      <w:pPr>
        <w:tabs>
          <w:tab w:val="num" w:pos="4320"/>
        </w:tabs>
        <w:ind w:left="4320" w:hanging="360"/>
      </w:pPr>
      <w:rPr>
        <w:rFonts w:ascii="Arial" w:hAnsi="Arial" w:hint="default"/>
      </w:rPr>
    </w:lvl>
    <w:lvl w:ilvl="6" w:tplc="05BE8770" w:tentative="1">
      <w:start w:val="1"/>
      <w:numFmt w:val="bullet"/>
      <w:lvlText w:val="•"/>
      <w:lvlJc w:val="left"/>
      <w:pPr>
        <w:tabs>
          <w:tab w:val="num" w:pos="5040"/>
        </w:tabs>
        <w:ind w:left="5040" w:hanging="360"/>
      </w:pPr>
      <w:rPr>
        <w:rFonts w:ascii="Arial" w:hAnsi="Arial" w:hint="default"/>
      </w:rPr>
    </w:lvl>
    <w:lvl w:ilvl="7" w:tplc="44B42712" w:tentative="1">
      <w:start w:val="1"/>
      <w:numFmt w:val="bullet"/>
      <w:lvlText w:val="•"/>
      <w:lvlJc w:val="left"/>
      <w:pPr>
        <w:tabs>
          <w:tab w:val="num" w:pos="5760"/>
        </w:tabs>
        <w:ind w:left="5760" w:hanging="360"/>
      </w:pPr>
      <w:rPr>
        <w:rFonts w:ascii="Arial" w:hAnsi="Arial" w:hint="default"/>
      </w:rPr>
    </w:lvl>
    <w:lvl w:ilvl="8" w:tplc="497A5360" w:tentative="1">
      <w:start w:val="1"/>
      <w:numFmt w:val="bullet"/>
      <w:lvlText w:val="•"/>
      <w:lvlJc w:val="left"/>
      <w:pPr>
        <w:tabs>
          <w:tab w:val="num" w:pos="6480"/>
        </w:tabs>
        <w:ind w:left="6480" w:hanging="360"/>
      </w:pPr>
      <w:rPr>
        <w:rFonts w:ascii="Arial" w:hAnsi="Arial" w:hint="default"/>
      </w:rPr>
    </w:lvl>
  </w:abstractNum>
  <w:abstractNum w:abstractNumId="43">
    <w:nsid w:val="7510299E"/>
    <w:multiLevelType w:val="hybridMultilevel"/>
    <w:tmpl w:val="80A4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FB20E5"/>
    <w:multiLevelType w:val="hybridMultilevel"/>
    <w:tmpl w:val="591E2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8105E35"/>
    <w:multiLevelType w:val="hybridMultilevel"/>
    <w:tmpl w:val="BF04AC28"/>
    <w:lvl w:ilvl="0" w:tplc="2FF2A0B6">
      <w:start w:val="1"/>
      <w:numFmt w:val="bullet"/>
      <w:lvlText w:val="•"/>
      <w:lvlJc w:val="left"/>
      <w:pPr>
        <w:tabs>
          <w:tab w:val="num" w:pos="720"/>
        </w:tabs>
        <w:ind w:left="720" w:hanging="360"/>
      </w:pPr>
      <w:rPr>
        <w:rFonts w:ascii="Arial" w:hAnsi="Arial" w:hint="default"/>
      </w:rPr>
    </w:lvl>
    <w:lvl w:ilvl="1" w:tplc="F09A0862" w:tentative="1">
      <w:start w:val="1"/>
      <w:numFmt w:val="bullet"/>
      <w:lvlText w:val="•"/>
      <w:lvlJc w:val="left"/>
      <w:pPr>
        <w:tabs>
          <w:tab w:val="num" w:pos="1440"/>
        </w:tabs>
        <w:ind w:left="1440" w:hanging="360"/>
      </w:pPr>
      <w:rPr>
        <w:rFonts w:ascii="Arial" w:hAnsi="Arial" w:hint="default"/>
      </w:rPr>
    </w:lvl>
    <w:lvl w:ilvl="2" w:tplc="EF1C8DFC" w:tentative="1">
      <w:start w:val="1"/>
      <w:numFmt w:val="bullet"/>
      <w:lvlText w:val="•"/>
      <w:lvlJc w:val="left"/>
      <w:pPr>
        <w:tabs>
          <w:tab w:val="num" w:pos="2160"/>
        </w:tabs>
        <w:ind w:left="2160" w:hanging="360"/>
      </w:pPr>
      <w:rPr>
        <w:rFonts w:ascii="Arial" w:hAnsi="Arial" w:hint="default"/>
      </w:rPr>
    </w:lvl>
    <w:lvl w:ilvl="3" w:tplc="9DC2888A" w:tentative="1">
      <w:start w:val="1"/>
      <w:numFmt w:val="bullet"/>
      <w:lvlText w:val="•"/>
      <w:lvlJc w:val="left"/>
      <w:pPr>
        <w:tabs>
          <w:tab w:val="num" w:pos="2880"/>
        </w:tabs>
        <w:ind w:left="2880" w:hanging="360"/>
      </w:pPr>
      <w:rPr>
        <w:rFonts w:ascii="Arial" w:hAnsi="Arial" w:hint="default"/>
      </w:rPr>
    </w:lvl>
    <w:lvl w:ilvl="4" w:tplc="BDD29530" w:tentative="1">
      <w:start w:val="1"/>
      <w:numFmt w:val="bullet"/>
      <w:lvlText w:val="•"/>
      <w:lvlJc w:val="left"/>
      <w:pPr>
        <w:tabs>
          <w:tab w:val="num" w:pos="3600"/>
        </w:tabs>
        <w:ind w:left="3600" w:hanging="360"/>
      </w:pPr>
      <w:rPr>
        <w:rFonts w:ascii="Arial" w:hAnsi="Arial" w:hint="default"/>
      </w:rPr>
    </w:lvl>
    <w:lvl w:ilvl="5" w:tplc="E6A4DDC6" w:tentative="1">
      <w:start w:val="1"/>
      <w:numFmt w:val="bullet"/>
      <w:lvlText w:val="•"/>
      <w:lvlJc w:val="left"/>
      <w:pPr>
        <w:tabs>
          <w:tab w:val="num" w:pos="4320"/>
        </w:tabs>
        <w:ind w:left="4320" w:hanging="360"/>
      </w:pPr>
      <w:rPr>
        <w:rFonts w:ascii="Arial" w:hAnsi="Arial" w:hint="default"/>
      </w:rPr>
    </w:lvl>
    <w:lvl w:ilvl="6" w:tplc="766C6E34" w:tentative="1">
      <w:start w:val="1"/>
      <w:numFmt w:val="bullet"/>
      <w:lvlText w:val="•"/>
      <w:lvlJc w:val="left"/>
      <w:pPr>
        <w:tabs>
          <w:tab w:val="num" w:pos="5040"/>
        </w:tabs>
        <w:ind w:left="5040" w:hanging="360"/>
      </w:pPr>
      <w:rPr>
        <w:rFonts w:ascii="Arial" w:hAnsi="Arial" w:hint="default"/>
      </w:rPr>
    </w:lvl>
    <w:lvl w:ilvl="7" w:tplc="5A420CCA" w:tentative="1">
      <w:start w:val="1"/>
      <w:numFmt w:val="bullet"/>
      <w:lvlText w:val="•"/>
      <w:lvlJc w:val="left"/>
      <w:pPr>
        <w:tabs>
          <w:tab w:val="num" w:pos="5760"/>
        </w:tabs>
        <w:ind w:left="5760" w:hanging="360"/>
      </w:pPr>
      <w:rPr>
        <w:rFonts w:ascii="Arial" w:hAnsi="Arial" w:hint="default"/>
      </w:rPr>
    </w:lvl>
    <w:lvl w:ilvl="8" w:tplc="ED64BABA" w:tentative="1">
      <w:start w:val="1"/>
      <w:numFmt w:val="bullet"/>
      <w:lvlText w:val="•"/>
      <w:lvlJc w:val="left"/>
      <w:pPr>
        <w:tabs>
          <w:tab w:val="num" w:pos="6480"/>
        </w:tabs>
        <w:ind w:left="6480" w:hanging="360"/>
      </w:pPr>
      <w:rPr>
        <w:rFonts w:ascii="Arial" w:hAnsi="Arial" w:hint="default"/>
      </w:rPr>
    </w:lvl>
  </w:abstractNum>
  <w:abstractNum w:abstractNumId="46">
    <w:nsid w:val="7DD81CD7"/>
    <w:multiLevelType w:val="hybridMultilevel"/>
    <w:tmpl w:val="F88A7B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6"/>
  </w:num>
  <w:num w:numId="3">
    <w:abstractNumId w:val="11"/>
  </w:num>
  <w:num w:numId="4">
    <w:abstractNumId w:val="33"/>
  </w:num>
  <w:num w:numId="5">
    <w:abstractNumId w:val="37"/>
  </w:num>
  <w:num w:numId="6">
    <w:abstractNumId w:val="15"/>
  </w:num>
  <w:num w:numId="7">
    <w:abstractNumId w:val="21"/>
  </w:num>
  <w:num w:numId="8">
    <w:abstractNumId w:val="35"/>
  </w:num>
  <w:num w:numId="9">
    <w:abstractNumId w:val="3"/>
  </w:num>
  <w:num w:numId="10">
    <w:abstractNumId w:val="18"/>
  </w:num>
  <w:num w:numId="11">
    <w:abstractNumId w:val="6"/>
  </w:num>
  <w:num w:numId="12">
    <w:abstractNumId w:val="42"/>
  </w:num>
  <w:num w:numId="13">
    <w:abstractNumId w:val="5"/>
  </w:num>
  <w:num w:numId="14">
    <w:abstractNumId w:val="36"/>
  </w:num>
  <w:num w:numId="15">
    <w:abstractNumId w:val="24"/>
  </w:num>
  <w:num w:numId="16">
    <w:abstractNumId w:val="43"/>
  </w:num>
  <w:num w:numId="17">
    <w:abstractNumId w:val="10"/>
  </w:num>
  <w:num w:numId="18">
    <w:abstractNumId w:val="45"/>
  </w:num>
  <w:num w:numId="19">
    <w:abstractNumId w:val="23"/>
  </w:num>
  <w:num w:numId="20">
    <w:abstractNumId w:val="7"/>
  </w:num>
  <w:num w:numId="21">
    <w:abstractNumId w:val="20"/>
  </w:num>
  <w:num w:numId="22">
    <w:abstractNumId w:val="2"/>
  </w:num>
  <w:num w:numId="23">
    <w:abstractNumId w:val="44"/>
  </w:num>
  <w:num w:numId="24">
    <w:abstractNumId w:val="25"/>
  </w:num>
  <w:num w:numId="25">
    <w:abstractNumId w:val="40"/>
  </w:num>
  <w:num w:numId="26">
    <w:abstractNumId w:val="9"/>
  </w:num>
  <w:num w:numId="27">
    <w:abstractNumId w:val="26"/>
  </w:num>
  <w:num w:numId="28">
    <w:abstractNumId w:val="29"/>
  </w:num>
  <w:num w:numId="29">
    <w:abstractNumId w:val="28"/>
  </w:num>
  <w:num w:numId="30">
    <w:abstractNumId w:val="38"/>
  </w:num>
  <w:num w:numId="31">
    <w:abstractNumId w:val="13"/>
  </w:num>
  <w:num w:numId="32">
    <w:abstractNumId w:val="34"/>
  </w:num>
  <w:num w:numId="33">
    <w:abstractNumId w:val="17"/>
  </w:num>
  <w:num w:numId="34">
    <w:abstractNumId w:val="30"/>
  </w:num>
  <w:num w:numId="35">
    <w:abstractNumId w:val="31"/>
  </w:num>
  <w:num w:numId="36">
    <w:abstractNumId w:val="16"/>
  </w:num>
  <w:num w:numId="37">
    <w:abstractNumId w:val="12"/>
  </w:num>
  <w:num w:numId="38">
    <w:abstractNumId w:val="39"/>
  </w:num>
  <w:num w:numId="39">
    <w:abstractNumId w:val="22"/>
  </w:num>
  <w:num w:numId="40">
    <w:abstractNumId w:val="14"/>
  </w:num>
  <w:num w:numId="41">
    <w:abstractNumId w:val="32"/>
  </w:num>
  <w:num w:numId="42">
    <w:abstractNumId w:val="1"/>
  </w:num>
  <w:num w:numId="43">
    <w:abstractNumId w:val="8"/>
  </w:num>
  <w:num w:numId="44">
    <w:abstractNumId w:val="0"/>
  </w:num>
  <w:num w:numId="45">
    <w:abstractNumId w:val="27"/>
  </w:num>
  <w:num w:numId="46">
    <w:abstractNumId w:val="41"/>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0113C"/>
    <w:rsid w:val="00046C29"/>
    <w:rsid w:val="00050388"/>
    <w:rsid w:val="000674F4"/>
    <w:rsid w:val="000C356C"/>
    <w:rsid w:val="0011157C"/>
    <w:rsid w:val="00126CC2"/>
    <w:rsid w:val="00192953"/>
    <w:rsid w:val="001B1437"/>
    <w:rsid w:val="001E60ED"/>
    <w:rsid w:val="0022226C"/>
    <w:rsid w:val="00240ACE"/>
    <w:rsid w:val="00276256"/>
    <w:rsid w:val="00321822"/>
    <w:rsid w:val="003618F6"/>
    <w:rsid w:val="00370280"/>
    <w:rsid w:val="00406FF2"/>
    <w:rsid w:val="004353A8"/>
    <w:rsid w:val="004677A5"/>
    <w:rsid w:val="00470335"/>
    <w:rsid w:val="00471625"/>
    <w:rsid w:val="00477E09"/>
    <w:rsid w:val="004813F8"/>
    <w:rsid w:val="004B16C6"/>
    <w:rsid w:val="004E11D2"/>
    <w:rsid w:val="004E4EA8"/>
    <w:rsid w:val="004F41CB"/>
    <w:rsid w:val="00507594"/>
    <w:rsid w:val="00517255"/>
    <w:rsid w:val="00532E87"/>
    <w:rsid w:val="00534123"/>
    <w:rsid w:val="0054172D"/>
    <w:rsid w:val="0054321A"/>
    <w:rsid w:val="00563C20"/>
    <w:rsid w:val="00577131"/>
    <w:rsid w:val="005801D9"/>
    <w:rsid w:val="00584766"/>
    <w:rsid w:val="00590FC4"/>
    <w:rsid w:val="005A0AB1"/>
    <w:rsid w:val="005C639A"/>
    <w:rsid w:val="00635D09"/>
    <w:rsid w:val="006E622C"/>
    <w:rsid w:val="006F1429"/>
    <w:rsid w:val="00711769"/>
    <w:rsid w:val="007139E1"/>
    <w:rsid w:val="00714287"/>
    <w:rsid w:val="00721F3C"/>
    <w:rsid w:val="00733779"/>
    <w:rsid w:val="00760E19"/>
    <w:rsid w:val="0078650E"/>
    <w:rsid w:val="00792D02"/>
    <w:rsid w:val="0079322B"/>
    <w:rsid w:val="007A0046"/>
    <w:rsid w:val="007A4FBF"/>
    <w:rsid w:val="007E26BB"/>
    <w:rsid w:val="00814EAF"/>
    <w:rsid w:val="00833C38"/>
    <w:rsid w:val="00845504"/>
    <w:rsid w:val="00864990"/>
    <w:rsid w:val="008F1FEE"/>
    <w:rsid w:val="00907080"/>
    <w:rsid w:val="00923EE3"/>
    <w:rsid w:val="00954895"/>
    <w:rsid w:val="00965DF2"/>
    <w:rsid w:val="009749BF"/>
    <w:rsid w:val="00993EF6"/>
    <w:rsid w:val="009C6E5C"/>
    <w:rsid w:val="00A14553"/>
    <w:rsid w:val="00A2155B"/>
    <w:rsid w:val="00A81F86"/>
    <w:rsid w:val="00A93C24"/>
    <w:rsid w:val="00AD116A"/>
    <w:rsid w:val="00AD1E9A"/>
    <w:rsid w:val="00B11EA7"/>
    <w:rsid w:val="00B619E4"/>
    <w:rsid w:val="00B665D4"/>
    <w:rsid w:val="00B66F20"/>
    <w:rsid w:val="00B83996"/>
    <w:rsid w:val="00B87CDB"/>
    <w:rsid w:val="00B9049C"/>
    <w:rsid w:val="00BA0AB0"/>
    <w:rsid w:val="00BA428D"/>
    <w:rsid w:val="00BA5C77"/>
    <w:rsid w:val="00BC5585"/>
    <w:rsid w:val="00BC62CF"/>
    <w:rsid w:val="00BD78F1"/>
    <w:rsid w:val="00C409D7"/>
    <w:rsid w:val="00C43672"/>
    <w:rsid w:val="00C46052"/>
    <w:rsid w:val="00C60F81"/>
    <w:rsid w:val="00C907C0"/>
    <w:rsid w:val="00CB3B8C"/>
    <w:rsid w:val="00CC3704"/>
    <w:rsid w:val="00CE7401"/>
    <w:rsid w:val="00CF4B76"/>
    <w:rsid w:val="00D64D61"/>
    <w:rsid w:val="00D769FD"/>
    <w:rsid w:val="00DD464A"/>
    <w:rsid w:val="00DE6A8C"/>
    <w:rsid w:val="00DF315C"/>
    <w:rsid w:val="00E01C3E"/>
    <w:rsid w:val="00E5000B"/>
    <w:rsid w:val="00E53066"/>
    <w:rsid w:val="00E57983"/>
    <w:rsid w:val="00E9211A"/>
    <w:rsid w:val="00EA5E11"/>
    <w:rsid w:val="00EC52B5"/>
    <w:rsid w:val="00EE4ADC"/>
    <w:rsid w:val="00EE5F9E"/>
    <w:rsid w:val="00F46E1C"/>
    <w:rsid w:val="00F639F9"/>
    <w:rsid w:val="00F67FB8"/>
    <w:rsid w:val="00FB73BA"/>
    <w:rsid w:val="00FC6C84"/>
    <w:rsid w:val="00FD1BAB"/>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00113C"/>
    <w:rPr>
      <w:sz w:val="16"/>
      <w:szCs w:val="16"/>
    </w:rPr>
  </w:style>
  <w:style w:type="paragraph" w:styleId="CommentText">
    <w:name w:val="annotation text"/>
    <w:basedOn w:val="Normal"/>
    <w:link w:val="CommentTextChar"/>
    <w:uiPriority w:val="99"/>
    <w:semiHidden/>
    <w:unhideWhenUsed/>
    <w:rsid w:val="0000113C"/>
    <w:pPr>
      <w:spacing w:line="240" w:lineRule="auto"/>
    </w:pPr>
    <w:rPr>
      <w:sz w:val="20"/>
      <w:szCs w:val="20"/>
    </w:rPr>
  </w:style>
  <w:style w:type="character" w:customStyle="1" w:styleId="CommentTextChar">
    <w:name w:val="Comment Text Char"/>
    <w:basedOn w:val="DefaultParagraphFont"/>
    <w:link w:val="CommentText"/>
    <w:uiPriority w:val="99"/>
    <w:semiHidden/>
    <w:rsid w:val="0000113C"/>
    <w:rPr>
      <w:sz w:val="20"/>
      <w:szCs w:val="20"/>
    </w:rPr>
  </w:style>
  <w:style w:type="paragraph" w:styleId="CommentSubject">
    <w:name w:val="annotation subject"/>
    <w:basedOn w:val="CommentText"/>
    <w:next w:val="CommentText"/>
    <w:link w:val="CommentSubjectChar"/>
    <w:uiPriority w:val="99"/>
    <w:semiHidden/>
    <w:unhideWhenUsed/>
    <w:rsid w:val="0000113C"/>
    <w:rPr>
      <w:b/>
      <w:bCs/>
    </w:rPr>
  </w:style>
  <w:style w:type="character" w:customStyle="1" w:styleId="CommentSubjectChar">
    <w:name w:val="Comment Subject Char"/>
    <w:basedOn w:val="CommentTextChar"/>
    <w:link w:val="CommentSubject"/>
    <w:uiPriority w:val="99"/>
    <w:semiHidden/>
    <w:rsid w:val="0000113C"/>
    <w:rPr>
      <w:b/>
      <w:bCs/>
      <w:sz w:val="20"/>
      <w:szCs w:val="20"/>
    </w:rPr>
  </w:style>
  <w:style w:type="paragraph" w:customStyle="1" w:styleId="Default">
    <w:name w:val="Default"/>
    <w:rsid w:val="00C60F8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00113C"/>
    <w:rPr>
      <w:sz w:val="16"/>
      <w:szCs w:val="16"/>
    </w:rPr>
  </w:style>
  <w:style w:type="paragraph" w:styleId="CommentText">
    <w:name w:val="annotation text"/>
    <w:basedOn w:val="Normal"/>
    <w:link w:val="CommentTextChar"/>
    <w:uiPriority w:val="99"/>
    <w:semiHidden/>
    <w:unhideWhenUsed/>
    <w:rsid w:val="0000113C"/>
    <w:pPr>
      <w:spacing w:line="240" w:lineRule="auto"/>
    </w:pPr>
    <w:rPr>
      <w:sz w:val="20"/>
      <w:szCs w:val="20"/>
    </w:rPr>
  </w:style>
  <w:style w:type="character" w:customStyle="1" w:styleId="CommentTextChar">
    <w:name w:val="Comment Text Char"/>
    <w:basedOn w:val="DefaultParagraphFont"/>
    <w:link w:val="CommentText"/>
    <w:uiPriority w:val="99"/>
    <w:semiHidden/>
    <w:rsid w:val="0000113C"/>
    <w:rPr>
      <w:sz w:val="20"/>
      <w:szCs w:val="20"/>
    </w:rPr>
  </w:style>
  <w:style w:type="paragraph" w:styleId="CommentSubject">
    <w:name w:val="annotation subject"/>
    <w:basedOn w:val="CommentText"/>
    <w:next w:val="CommentText"/>
    <w:link w:val="CommentSubjectChar"/>
    <w:uiPriority w:val="99"/>
    <w:semiHidden/>
    <w:unhideWhenUsed/>
    <w:rsid w:val="0000113C"/>
    <w:rPr>
      <w:b/>
      <w:bCs/>
    </w:rPr>
  </w:style>
  <w:style w:type="character" w:customStyle="1" w:styleId="CommentSubjectChar">
    <w:name w:val="Comment Subject Char"/>
    <w:basedOn w:val="CommentTextChar"/>
    <w:link w:val="CommentSubject"/>
    <w:uiPriority w:val="99"/>
    <w:semiHidden/>
    <w:rsid w:val="0000113C"/>
    <w:rPr>
      <w:b/>
      <w:bCs/>
      <w:sz w:val="20"/>
      <w:szCs w:val="20"/>
    </w:rPr>
  </w:style>
  <w:style w:type="paragraph" w:customStyle="1" w:styleId="Default">
    <w:name w:val="Default"/>
    <w:rsid w:val="00C60F8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1994215795">
      <w:bodyDiv w:val="1"/>
      <w:marLeft w:val="0"/>
      <w:marRight w:val="0"/>
      <w:marTop w:val="0"/>
      <w:marBottom w:val="0"/>
      <w:divBdr>
        <w:top w:val="none" w:sz="0" w:space="0" w:color="auto"/>
        <w:left w:val="none" w:sz="0" w:space="0" w:color="auto"/>
        <w:bottom w:val="none" w:sz="0" w:space="0" w:color="auto"/>
        <w:right w:val="none" w:sz="0" w:space="0" w:color="auto"/>
      </w:divBdr>
      <w:divsChild>
        <w:div w:id="46297776">
          <w:marLeft w:val="0"/>
          <w:marRight w:val="0"/>
          <w:marTop w:val="0"/>
          <w:marBottom w:val="0"/>
          <w:divBdr>
            <w:top w:val="none" w:sz="0" w:space="0" w:color="auto"/>
            <w:left w:val="none" w:sz="0" w:space="0" w:color="auto"/>
            <w:bottom w:val="none" w:sz="0" w:space="0" w:color="auto"/>
            <w:right w:val="none" w:sz="0" w:space="0" w:color="auto"/>
          </w:divBdr>
          <w:divsChild>
            <w:div w:id="1838961359">
              <w:marLeft w:val="0"/>
              <w:marRight w:val="0"/>
              <w:marTop w:val="0"/>
              <w:marBottom w:val="0"/>
              <w:divBdr>
                <w:top w:val="none" w:sz="0" w:space="0" w:color="auto"/>
                <w:left w:val="none" w:sz="0" w:space="0" w:color="auto"/>
                <w:bottom w:val="none" w:sz="0" w:space="0" w:color="auto"/>
                <w:right w:val="none" w:sz="0" w:space="0" w:color="auto"/>
              </w:divBdr>
              <w:divsChild>
                <w:div w:id="2096589734">
                  <w:marLeft w:val="0"/>
                  <w:marRight w:val="0"/>
                  <w:marTop w:val="0"/>
                  <w:marBottom w:val="0"/>
                  <w:divBdr>
                    <w:top w:val="none" w:sz="0" w:space="0" w:color="auto"/>
                    <w:left w:val="none" w:sz="0" w:space="0" w:color="auto"/>
                    <w:bottom w:val="none" w:sz="0" w:space="0" w:color="auto"/>
                    <w:right w:val="none" w:sz="0" w:space="0" w:color="auto"/>
                  </w:divBdr>
                  <w:divsChild>
                    <w:div w:id="791943603">
                      <w:marLeft w:val="0"/>
                      <w:marRight w:val="0"/>
                      <w:marTop w:val="45"/>
                      <w:marBottom w:val="0"/>
                      <w:divBdr>
                        <w:top w:val="none" w:sz="0" w:space="0" w:color="auto"/>
                        <w:left w:val="none" w:sz="0" w:space="0" w:color="auto"/>
                        <w:bottom w:val="none" w:sz="0" w:space="0" w:color="auto"/>
                        <w:right w:val="none" w:sz="0" w:space="0" w:color="auto"/>
                      </w:divBdr>
                      <w:divsChild>
                        <w:div w:id="216480153">
                          <w:marLeft w:val="0"/>
                          <w:marRight w:val="0"/>
                          <w:marTop w:val="0"/>
                          <w:marBottom w:val="0"/>
                          <w:divBdr>
                            <w:top w:val="none" w:sz="0" w:space="0" w:color="auto"/>
                            <w:left w:val="none" w:sz="0" w:space="0" w:color="auto"/>
                            <w:bottom w:val="none" w:sz="0" w:space="0" w:color="auto"/>
                            <w:right w:val="none" w:sz="0" w:space="0" w:color="auto"/>
                          </w:divBdr>
                          <w:divsChild>
                            <w:div w:id="317148746">
                              <w:marLeft w:val="12300"/>
                              <w:marRight w:val="0"/>
                              <w:marTop w:val="0"/>
                              <w:marBottom w:val="0"/>
                              <w:divBdr>
                                <w:top w:val="none" w:sz="0" w:space="0" w:color="auto"/>
                                <w:left w:val="none" w:sz="0" w:space="0" w:color="auto"/>
                                <w:bottom w:val="none" w:sz="0" w:space="0" w:color="auto"/>
                                <w:right w:val="none" w:sz="0" w:space="0" w:color="auto"/>
                              </w:divBdr>
                              <w:divsChild>
                                <w:div w:id="559946150">
                                  <w:marLeft w:val="0"/>
                                  <w:marRight w:val="0"/>
                                  <w:marTop w:val="0"/>
                                  <w:marBottom w:val="0"/>
                                  <w:divBdr>
                                    <w:top w:val="none" w:sz="0" w:space="0" w:color="auto"/>
                                    <w:left w:val="none" w:sz="0" w:space="0" w:color="auto"/>
                                    <w:bottom w:val="none" w:sz="0" w:space="0" w:color="auto"/>
                                    <w:right w:val="none" w:sz="0" w:space="0" w:color="auto"/>
                                  </w:divBdr>
                                  <w:divsChild>
                                    <w:div w:id="1518501067">
                                      <w:marLeft w:val="0"/>
                                      <w:marRight w:val="0"/>
                                      <w:marTop w:val="0"/>
                                      <w:marBottom w:val="390"/>
                                      <w:divBdr>
                                        <w:top w:val="none" w:sz="0" w:space="0" w:color="auto"/>
                                        <w:left w:val="none" w:sz="0" w:space="0" w:color="auto"/>
                                        <w:bottom w:val="none" w:sz="0" w:space="0" w:color="auto"/>
                                        <w:right w:val="none" w:sz="0" w:space="0" w:color="auto"/>
                                      </w:divBdr>
                                      <w:divsChild>
                                        <w:div w:id="497237576">
                                          <w:marLeft w:val="0"/>
                                          <w:marRight w:val="0"/>
                                          <w:marTop w:val="0"/>
                                          <w:marBottom w:val="0"/>
                                          <w:divBdr>
                                            <w:top w:val="none" w:sz="0" w:space="0" w:color="auto"/>
                                            <w:left w:val="none" w:sz="0" w:space="0" w:color="auto"/>
                                            <w:bottom w:val="none" w:sz="0" w:space="0" w:color="auto"/>
                                            <w:right w:val="none" w:sz="0" w:space="0" w:color="auto"/>
                                          </w:divBdr>
                                          <w:divsChild>
                                            <w:div w:id="261761668">
                                              <w:marLeft w:val="0"/>
                                              <w:marRight w:val="0"/>
                                              <w:marTop w:val="0"/>
                                              <w:marBottom w:val="0"/>
                                              <w:divBdr>
                                                <w:top w:val="none" w:sz="0" w:space="0" w:color="auto"/>
                                                <w:left w:val="none" w:sz="0" w:space="0" w:color="auto"/>
                                                <w:bottom w:val="none" w:sz="0" w:space="0" w:color="auto"/>
                                                <w:right w:val="none" w:sz="0" w:space="0" w:color="auto"/>
                                              </w:divBdr>
                                              <w:divsChild>
                                                <w:div w:id="421729242">
                                                  <w:marLeft w:val="0"/>
                                                  <w:marRight w:val="0"/>
                                                  <w:marTop w:val="0"/>
                                                  <w:marBottom w:val="0"/>
                                                  <w:divBdr>
                                                    <w:top w:val="none" w:sz="0" w:space="0" w:color="auto"/>
                                                    <w:left w:val="none" w:sz="0" w:space="0" w:color="auto"/>
                                                    <w:bottom w:val="none" w:sz="0" w:space="0" w:color="auto"/>
                                                    <w:right w:val="none" w:sz="0" w:space="0" w:color="auto"/>
                                                  </w:divBdr>
                                                  <w:divsChild>
                                                    <w:div w:id="2076196222">
                                                      <w:marLeft w:val="0"/>
                                                      <w:marRight w:val="0"/>
                                                      <w:marTop w:val="0"/>
                                                      <w:marBottom w:val="0"/>
                                                      <w:divBdr>
                                                        <w:top w:val="none" w:sz="0" w:space="0" w:color="auto"/>
                                                        <w:left w:val="none" w:sz="0" w:space="0" w:color="auto"/>
                                                        <w:bottom w:val="none" w:sz="0" w:space="0" w:color="auto"/>
                                                        <w:right w:val="none" w:sz="0" w:space="0" w:color="auto"/>
                                                      </w:divBdr>
                                                      <w:divsChild>
                                                        <w:div w:id="681325471">
                                                          <w:marLeft w:val="0"/>
                                                          <w:marRight w:val="0"/>
                                                          <w:marTop w:val="0"/>
                                                          <w:marBottom w:val="0"/>
                                                          <w:divBdr>
                                                            <w:top w:val="none" w:sz="0" w:space="0" w:color="auto"/>
                                                            <w:left w:val="none" w:sz="0" w:space="0" w:color="auto"/>
                                                            <w:bottom w:val="none" w:sz="0" w:space="0" w:color="auto"/>
                                                            <w:right w:val="none" w:sz="0" w:space="0" w:color="auto"/>
                                                          </w:divBdr>
                                                          <w:divsChild>
                                                            <w:div w:id="441144060">
                                                              <w:marLeft w:val="0"/>
                                                              <w:marRight w:val="0"/>
                                                              <w:marTop w:val="0"/>
                                                              <w:marBottom w:val="0"/>
                                                              <w:divBdr>
                                                                <w:top w:val="none" w:sz="0" w:space="0" w:color="auto"/>
                                                                <w:left w:val="none" w:sz="0" w:space="0" w:color="auto"/>
                                                                <w:bottom w:val="none" w:sz="0" w:space="0" w:color="auto"/>
                                                                <w:right w:val="none" w:sz="0" w:space="0" w:color="auto"/>
                                                              </w:divBdr>
                                                              <w:divsChild>
                                                                <w:div w:id="1171211823">
                                                                  <w:marLeft w:val="0"/>
                                                                  <w:marRight w:val="0"/>
                                                                  <w:marTop w:val="0"/>
                                                                  <w:marBottom w:val="0"/>
                                                                  <w:divBdr>
                                                                    <w:top w:val="none" w:sz="0" w:space="0" w:color="auto"/>
                                                                    <w:left w:val="none" w:sz="0" w:space="0" w:color="auto"/>
                                                                    <w:bottom w:val="none" w:sz="0" w:space="0" w:color="auto"/>
                                                                    <w:right w:val="none" w:sz="0" w:space="0" w:color="auto"/>
                                                                  </w:divBdr>
                                                                  <w:divsChild>
                                                                    <w:div w:id="1643457841">
                                                                      <w:marLeft w:val="0"/>
                                                                      <w:marRight w:val="0"/>
                                                                      <w:marTop w:val="0"/>
                                                                      <w:marBottom w:val="0"/>
                                                                      <w:divBdr>
                                                                        <w:top w:val="none" w:sz="0" w:space="0" w:color="auto"/>
                                                                        <w:left w:val="none" w:sz="0" w:space="0" w:color="auto"/>
                                                                        <w:bottom w:val="none" w:sz="0" w:space="0" w:color="auto"/>
                                                                        <w:right w:val="none" w:sz="0" w:space="0" w:color="auto"/>
                                                                      </w:divBdr>
                                                                      <w:divsChild>
                                                                        <w:div w:id="69010088">
                                                                          <w:marLeft w:val="0"/>
                                                                          <w:marRight w:val="0"/>
                                                                          <w:marTop w:val="0"/>
                                                                          <w:marBottom w:val="0"/>
                                                                          <w:divBdr>
                                                                            <w:top w:val="none" w:sz="0" w:space="0" w:color="auto"/>
                                                                            <w:left w:val="none" w:sz="0" w:space="0" w:color="auto"/>
                                                                            <w:bottom w:val="none" w:sz="0" w:space="0" w:color="auto"/>
                                                                            <w:right w:val="none" w:sz="0" w:space="0" w:color="auto"/>
                                                                          </w:divBdr>
                                                                          <w:divsChild>
                                                                            <w:div w:id="750275643">
                                                                              <w:marLeft w:val="0"/>
                                                                              <w:marRight w:val="0"/>
                                                                              <w:marTop w:val="0"/>
                                                                              <w:marBottom w:val="0"/>
                                                                              <w:divBdr>
                                                                                <w:top w:val="none" w:sz="0" w:space="0" w:color="auto"/>
                                                                                <w:left w:val="none" w:sz="0" w:space="0" w:color="auto"/>
                                                                                <w:bottom w:val="none" w:sz="0" w:space="0" w:color="auto"/>
                                                                                <w:right w:val="none" w:sz="0" w:space="0" w:color="auto"/>
                                                                              </w:divBdr>
                                                                              <w:divsChild>
                                                                                <w:div w:id="1724015946">
                                                                                  <w:marLeft w:val="0"/>
                                                                                  <w:marRight w:val="0"/>
                                                                                  <w:marTop w:val="0"/>
                                                                                  <w:marBottom w:val="0"/>
                                                                                  <w:divBdr>
                                                                                    <w:top w:val="none" w:sz="0" w:space="0" w:color="auto"/>
                                                                                    <w:left w:val="none" w:sz="0" w:space="0" w:color="auto"/>
                                                                                    <w:bottom w:val="none" w:sz="0" w:space="0" w:color="auto"/>
                                                                                    <w:right w:val="none" w:sz="0" w:space="0" w:color="auto"/>
                                                                                  </w:divBdr>
                                                                                </w:div>
                                                                                <w:div w:id="17206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amas.co.uk" TargetMode="External"/><Relationship Id="rId18" Type="http://schemas.openxmlformats.org/officeDocument/2006/relationships/hyperlink" Target="mailto:Joy.broadhurst@family-action.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eysigmund.com/" TargetMode="External"/><Relationship Id="rId17" Type="http://schemas.openxmlformats.org/officeDocument/2006/relationships/hyperlink" Target="mailto:TandC@family-action.org.u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yellowkite.co.uk" TargetMode="External"/><Relationship Id="rId5" Type="http://schemas.openxmlformats.org/officeDocument/2006/relationships/settings" Target="settings.xml"/><Relationship Id="rId15" Type="http://schemas.openxmlformats.org/officeDocument/2006/relationships/hyperlink" Target="http://www.scholastic.co.uk" TargetMode="External"/><Relationship Id="rId10" Type="http://schemas.openxmlformats.org/officeDocument/2006/relationships/image" Target="media/image2.jpeg"/><Relationship Id="rId19" Type="http://schemas.openxmlformats.org/officeDocument/2006/relationships/hyperlink" Target="http://www.family-action.org.uk/train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ildtraum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4E1C-7025-4736-985D-A04C9EA6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2</cp:revision>
  <dcterms:created xsi:type="dcterms:W3CDTF">2018-03-28T10:08:00Z</dcterms:created>
  <dcterms:modified xsi:type="dcterms:W3CDTF">2018-03-28T10:08:00Z</dcterms:modified>
</cp:coreProperties>
</file>