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AC7ADF">
      <w:r w:rsidRPr="005A4BAE">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48260</wp:posOffset>
            </wp:positionV>
            <wp:extent cx="666750" cy="685282"/>
            <wp:effectExtent l="0" t="0" r="0" b="635"/>
            <wp:wrapNone/>
            <wp:docPr id="1"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718" cy="699638"/>
                    </a:xfrm>
                    <a:prstGeom prst="rect">
                      <a:avLst/>
                    </a:prstGeom>
                  </pic:spPr>
                </pic:pic>
              </a:graphicData>
            </a:graphic>
            <wp14:sizeRelH relativeFrom="page">
              <wp14:pctWidth>0</wp14:pctWidth>
            </wp14:sizeRelH>
            <wp14:sizeRelV relativeFrom="page">
              <wp14:pctHeight>0</wp14:pctHeight>
            </wp14:sizeRelV>
          </wp:anchor>
        </w:drawing>
      </w:r>
      <w:r w:rsidR="00320259" w:rsidRPr="00C1262D">
        <w:rPr>
          <w:noProof/>
          <w:color w:val="567523"/>
          <w:sz w:val="28"/>
          <w:szCs w:val="28"/>
          <w:lang w:eastAsia="en-GB"/>
        </w:rPr>
        <mc:AlternateContent>
          <mc:Choice Requires="wps">
            <w:drawing>
              <wp:anchor distT="0" distB="0" distL="114300" distR="114300" simplePos="0" relativeHeight="251657216" behindDoc="0" locked="0" layoutInCell="1" allowOverlap="1" wp14:anchorId="46D0C40B" wp14:editId="51FDB795">
                <wp:simplePos x="0" y="0"/>
                <wp:positionH relativeFrom="column">
                  <wp:posOffset>1543049</wp:posOffset>
                </wp:positionH>
                <wp:positionV relativeFrom="paragraph">
                  <wp:posOffset>52705</wp:posOffset>
                </wp:positionV>
                <wp:extent cx="3190875" cy="5905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90550"/>
                        </a:xfrm>
                        <a:prstGeom prst="rect">
                          <a:avLst/>
                        </a:prstGeom>
                        <a:solidFill>
                          <a:srgbClr val="FFFFFF"/>
                        </a:solidFill>
                        <a:ln w="9525">
                          <a:noFill/>
                          <a:miter lim="800000"/>
                          <a:headEnd/>
                          <a:tailEnd/>
                        </a:ln>
                      </wps:spPr>
                      <wps:txbx>
                        <w:txbxContent>
                          <w:p w:rsidR="00CB1530" w:rsidRPr="00574329" w:rsidRDefault="00CB1530" w:rsidP="00AF266D">
                            <w:pPr>
                              <w:jc w:val="center"/>
                              <w:rPr>
                                <w:rFonts w:ascii="VAG Rounded Std" w:hAnsi="VAG Rounded Std"/>
                                <w:b/>
                                <w:color w:val="7030A0"/>
                                <w:sz w:val="32"/>
                                <w:szCs w:val="32"/>
                              </w:rPr>
                            </w:pPr>
                            <w:r w:rsidRPr="00574329">
                              <w:rPr>
                                <w:rFonts w:ascii="VAG Rounded Std" w:hAnsi="VAG Rounded Std"/>
                                <w:b/>
                                <w:color w:val="7030A0"/>
                                <w:sz w:val="32"/>
                                <w:szCs w:val="32"/>
                              </w:rPr>
                              <w:t>Two-Day</w:t>
                            </w:r>
                          </w:p>
                          <w:p w:rsidR="00CB1530" w:rsidRPr="00574329" w:rsidRDefault="00CB1530" w:rsidP="00AF266D">
                            <w:pPr>
                              <w:jc w:val="center"/>
                              <w:rPr>
                                <w:rFonts w:ascii="VAG Rounded Std" w:hAnsi="VAG Rounded Std"/>
                                <w:b/>
                                <w:color w:val="7030A0"/>
                                <w:sz w:val="36"/>
                                <w:szCs w:val="36"/>
                              </w:rPr>
                            </w:pPr>
                            <w:r w:rsidRPr="00574329">
                              <w:rPr>
                                <w:rFonts w:ascii="VAG Rounded Std" w:hAnsi="VAG Rounded Std"/>
                                <w:b/>
                                <w:color w:val="7030A0"/>
                                <w:sz w:val="32"/>
                                <w:szCs w:val="32"/>
                              </w:rPr>
                              <w:t xml:space="preserve"> </w:t>
                            </w:r>
                            <w:r w:rsidRPr="00574329">
                              <w:rPr>
                                <w:rFonts w:ascii="VAG Rounded Std" w:hAnsi="VAG Rounded Std"/>
                                <w:b/>
                                <w:color w:val="7030A0"/>
                                <w:sz w:val="36"/>
                                <w:szCs w:val="36"/>
                              </w:rPr>
                              <w:t>Accredited Courses in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0C40B" id="_x0000_t202" coordsize="21600,21600" o:spt="202" path="m,l,21600r21600,l21600,xe">
                <v:stroke joinstyle="miter"/>
                <v:path gradientshapeok="t" o:connecttype="rect"/>
              </v:shapetype>
              <v:shape id="Text Box 2" o:spid="_x0000_s1026" type="#_x0000_t202" style="position:absolute;margin-left:121.5pt;margin-top:4.15pt;width:251.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AJIAIAABsEAAAOAAAAZHJzL2Uyb0RvYy54bWysU21v2yAQ/j5p/wHxfbGTxW1ixam6dJkm&#10;dS9Sux+AMY7RgGNAYme/fgdO06j7VpUPiOOOh7vnnlvdDFqRg3BegqnodJJTIgyHRppdRX89bj8s&#10;KPGBmYYpMKKiR+Hpzfr9u1VvSzGDDlQjHEEQ48veVrQLwZZZ5nknNPMTsMKgswWnWUDT7bLGsR7R&#10;tcpmeX6V9eAa64AL7/H2bnTSdcJvW8HDj7b1IhBVUcwtpN2lvY57tl6xcueY7SQ/pcFekYVm0uCn&#10;Z6g7FhjZO/kflJbcgYc2TDjoDNpWcpFqwGqm+YtqHjpmRaoFyfH2TJN/O1j+/fDTEdlU9IoSwzS2&#10;6FEMgXyCgcwiO731JQY9WAwLA15jl1Ol3t4D/+2JgU3HzE7cOgd9J1iD2U3jy+zi6YjjI0jdf4MG&#10;v2H7AAloaJ2O1CEZBNGxS8dzZ2IqHC8/Tpf54rqghKOvWOZFkVqXsfLptXU+fBGgSTxU1GHnEzo7&#10;3PsQs2HlU0j8zIOSzVYqlQy3qzfKkQNDlWzTSgW8CFOG9BVdFrMiIRuI75OAtAyoYiV1RRd5XKOu&#10;IhufTZNCApNqPGMmypzoiYyM3IShHjAwclZDc0SiHIxqxenCQwfuLyU9KrWi/s+eOUGJ+mqQ7OV0&#10;Po/STsa8uJ6h4S499aWHGY5QFQ2UjMdNSOMQeTBwi01pZeLrOZNTrqjARONpWqLEL+0U9TzT638A&#10;AAD//wMAUEsDBBQABgAIAAAAIQB/4ysX3gAAAAkBAAAPAAAAZHJzL2Rvd25yZXYueG1sTI9BT4NA&#10;FITvJv6HzTPxYuzSAqWlLI2aaLy29gc82C0Q2beE3Rb6732e9DiZycw3xX62vbia0XeOFCwXEQhD&#10;tdMdNQpOX+/PGxA+IGnsHRkFN+NhX97fFZhrN9HBXI+hEVxCPkcFbQhDLqWvW2PRL9xgiL2zGy0G&#10;lmMj9YgTl9terqJoLS12xAstDuatNfX38WIVnD+np3Q7VR/hlB2S9St2WeVuSj0+zC87EMHM4S8M&#10;v/iMDiUzVe5C2otewSqJ+UtQsIlBsJ8laQqi4mC0jEGWhfz/oPwBAAD//wMAUEsBAi0AFAAGAAgA&#10;AAAhALaDOJL+AAAA4QEAABMAAAAAAAAAAAAAAAAAAAAAAFtDb250ZW50X1R5cGVzXS54bWxQSwEC&#10;LQAUAAYACAAAACEAOP0h/9YAAACUAQAACwAAAAAAAAAAAAAAAAAvAQAAX3JlbHMvLnJlbHNQSwEC&#10;LQAUAAYACAAAACEAgReACSACAAAbBAAADgAAAAAAAAAAAAAAAAAuAgAAZHJzL2Uyb0RvYy54bWxQ&#10;SwECLQAUAAYACAAAACEAf+MrF94AAAAJAQAADwAAAAAAAAAAAAAAAAB6BAAAZHJzL2Rvd25yZXYu&#10;eG1sUEsFBgAAAAAEAAQA8wAAAIUFAAAAAA==&#10;" stroked="f">
                <v:textbox>
                  <w:txbxContent>
                    <w:p w:rsidR="00CB1530" w:rsidRPr="00574329" w:rsidRDefault="00CB1530" w:rsidP="00AF266D">
                      <w:pPr>
                        <w:jc w:val="center"/>
                        <w:rPr>
                          <w:rFonts w:ascii="VAG Rounded Std" w:hAnsi="VAG Rounded Std"/>
                          <w:b/>
                          <w:color w:val="7030A0"/>
                          <w:sz w:val="32"/>
                          <w:szCs w:val="32"/>
                        </w:rPr>
                      </w:pPr>
                      <w:r w:rsidRPr="00574329">
                        <w:rPr>
                          <w:rFonts w:ascii="VAG Rounded Std" w:hAnsi="VAG Rounded Std"/>
                          <w:b/>
                          <w:color w:val="7030A0"/>
                          <w:sz w:val="32"/>
                          <w:szCs w:val="32"/>
                        </w:rPr>
                        <w:t>Two-Day</w:t>
                      </w:r>
                    </w:p>
                    <w:p w:rsidR="00CB1530" w:rsidRPr="00574329" w:rsidRDefault="00CB1530" w:rsidP="00AF266D">
                      <w:pPr>
                        <w:jc w:val="center"/>
                        <w:rPr>
                          <w:rFonts w:ascii="VAG Rounded Std" w:hAnsi="VAG Rounded Std"/>
                          <w:b/>
                          <w:color w:val="7030A0"/>
                          <w:sz w:val="36"/>
                          <w:szCs w:val="36"/>
                        </w:rPr>
                      </w:pPr>
                      <w:r w:rsidRPr="00574329">
                        <w:rPr>
                          <w:rFonts w:ascii="VAG Rounded Std" w:hAnsi="VAG Rounded Std"/>
                          <w:b/>
                          <w:color w:val="7030A0"/>
                          <w:sz w:val="32"/>
                          <w:szCs w:val="32"/>
                        </w:rPr>
                        <w:t xml:space="preserve"> </w:t>
                      </w:r>
                      <w:r w:rsidRPr="00574329">
                        <w:rPr>
                          <w:rFonts w:ascii="VAG Rounded Std" w:hAnsi="VAG Rounded Std"/>
                          <w:b/>
                          <w:color w:val="7030A0"/>
                          <w:sz w:val="36"/>
                          <w:szCs w:val="36"/>
                        </w:rPr>
                        <w:t>Accredited Courses in London</w:t>
                      </w:r>
                    </w:p>
                  </w:txbxContent>
                </v:textbox>
              </v:shape>
            </w:pict>
          </mc:Fallback>
        </mc:AlternateContent>
      </w:r>
      <w:r w:rsidR="009508EE" w:rsidRPr="00A3310B">
        <w:rPr>
          <w:rFonts w:ascii="VAG Rounded Std" w:hAnsi="VAG Rounded Std" w:cs="Arial"/>
          <w:b/>
          <w:noProof/>
          <w:sz w:val="32"/>
          <w:szCs w:val="32"/>
          <w:lang w:eastAsia="en-GB"/>
        </w:rPr>
        <mc:AlternateContent>
          <mc:Choice Requires="wps">
            <w:drawing>
              <wp:anchor distT="0" distB="0" distL="114300" distR="114300" simplePos="0" relativeHeight="251656192" behindDoc="0" locked="0" layoutInCell="1" allowOverlap="1" wp14:anchorId="1318B625" wp14:editId="361056D9">
                <wp:simplePos x="0" y="0"/>
                <wp:positionH relativeFrom="column">
                  <wp:posOffset>4876800</wp:posOffset>
                </wp:positionH>
                <wp:positionV relativeFrom="paragraph">
                  <wp:posOffset>25400</wp:posOffset>
                </wp:positionV>
                <wp:extent cx="145732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19125"/>
                        </a:xfrm>
                        <a:prstGeom prst="rect">
                          <a:avLst/>
                        </a:prstGeom>
                        <a:solidFill>
                          <a:srgbClr val="FFFFFF"/>
                        </a:solidFill>
                        <a:ln w="9525">
                          <a:noFill/>
                          <a:miter lim="800000"/>
                          <a:headEnd/>
                          <a:tailEnd/>
                        </a:ln>
                      </wps:spPr>
                      <wps:txbx>
                        <w:txbxContent>
                          <w:p w:rsidR="00CB1530" w:rsidRDefault="00CB1530" w:rsidP="001F5C18">
                            <w:pPr>
                              <w:jc w:val="center"/>
                            </w:pPr>
                            <w:r w:rsidRPr="007164D0">
                              <w:rPr>
                                <w:noProof/>
                                <w:lang w:eastAsia="en-GB"/>
                              </w:rPr>
                              <w:drawing>
                                <wp:inline distT="0" distB="0" distL="0" distR="0" wp14:anchorId="2804B681" wp14:editId="57DA3A1E">
                                  <wp:extent cx="1267200" cy="5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200" cy="514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8B625" id="_x0000_s1027" type="#_x0000_t202" style="position:absolute;margin-left:384pt;margin-top:2pt;width:114.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GvIQIAACQ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OV9cXcwWnAmyXU6XU5JjCiheojvnw0eJhkWh5I5mn9Dh&#10;cO/D6PriEpN51KreKq2T4nbVRjt2ANqTbTpH9N/ctGV9yZcLyh2jLMZ4gobCqEB7rJUp+XUeTwyH&#10;IrLxwdZJDqD0KFPR2h7piYyM3IShGtIkEneRugrrJ+LL4bi29M1IaNH94qynlS25/7kHJznTnyxx&#10;vpzO53HHk0J0zUhx55bq3AJWEFTJA2ejuAnpX4yN3dJsGpVoe63kWDKtYiL++G3irp/ryev1c6+f&#10;AQAA//8DAFBLAwQUAAYACAAAACEAeh/gld0AAAAJAQAADwAAAGRycy9kb3ducmV2LnhtbEyPQU+D&#10;QBCF7yb+h82YeDF2qSlQkKVRE43X1v6AAaZAZGcJuy303zue9DR5eS9vvlfsFjuoC02+d2xgvYpA&#10;Edeu6bk1cPx6f9yC8gG5wcExGbiSh115e1Ng3riZ93Q5hFZJCfscDXQhjLnWvu7Iol+5kVi8k5ss&#10;BpFTq5sJZym3g36KokRb7Fk+dDjSW0f19+FsDZw+54c4m6uPcEz3m+QV+7RyV2Pu75aXZ1CBlvAX&#10;hl98QYdSmCp35sarwUCabGVLMLCRI36WpTGoSoLROgZdFvr/gvIHAAD//wMAUEsBAi0AFAAGAAgA&#10;AAAhALaDOJL+AAAA4QEAABMAAAAAAAAAAAAAAAAAAAAAAFtDb250ZW50X1R5cGVzXS54bWxQSwEC&#10;LQAUAAYACAAAACEAOP0h/9YAAACUAQAACwAAAAAAAAAAAAAAAAAvAQAAX3JlbHMvLnJlbHNQSwEC&#10;LQAUAAYACAAAACEAwbRhryECAAAkBAAADgAAAAAAAAAAAAAAAAAuAgAAZHJzL2Uyb0RvYy54bWxQ&#10;SwECLQAUAAYACAAAACEAeh/gld0AAAAJAQAADwAAAAAAAAAAAAAAAAB7BAAAZHJzL2Rvd25yZXYu&#10;eG1sUEsFBgAAAAAEAAQA8wAAAIUFAAAAAA==&#10;" stroked="f">
                <v:textbox>
                  <w:txbxContent>
                    <w:p w:rsidR="00CB1530" w:rsidRDefault="00CB1530" w:rsidP="001F5C18">
                      <w:pPr>
                        <w:jc w:val="center"/>
                      </w:pPr>
                      <w:r w:rsidRPr="007164D0">
                        <w:rPr>
                          <w:noProof/>
                          <w:lang w:eastAsia="en-GB"/>
                        </w:rPr>
                        <w:drawing>
                          <wp:inline distT="0" distB="0" distL="0" distR="0" wp14:anchorId="2804B681" wp14:editId="57DA3A1E">
                            <wp:extent cx="1267200" cy="5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200" cy="514800"/>
                                    </a:xfrm>
                                    <a:prstGeom prst="rect">
                                      <a:avLst/>
                                    </a:prstGeom>
                                    <a:noFill/>
                                    <a:ln>
                                      <a:noFill/>
                                    </a:ln>
                                  </pic:spPr>
                                </pic:pic>
                              </a:graphicData>
                            </a:graphic>
                          </wp:inline>
                        </w:drawing>
                      </w:r>
                    </w:p>
                  </w:txbxContent>
                </v:textbox>
              </v:shape>
            </w:pict>
          </mc:Fallback>
        </mc:AlternateContent>
      </w:r>
    </w:p>
    <w:tbl>
      <w:tblPr>
        <w:tblW w:w="5349" w:type="pct"/>
        <w:tblLayout w:type="fixed"/>
        <w:tblCellMar>
          <w:left w:w="0" w:type="dxa"/>
          <w:right w:w="0" w:type="dxa"/>
        </w:tblCellMar>
        <w:tblLook w:val="0000" w:firstRow="0" w:lastRow="0" w:firstColumn="0" w:lastColumn="0" w:noHBand="0" w:noVBand="0"/>
      </w:tblPr>
      <w:tblGrid>
        <w:gridCol w:w="2384"/>
        <w:gridCol w:w="2578"/>
        <w:gridCol w:w="1203"/>
        <w:gridCol w:w="3334"/>
      </w:tblGrid>
      <w:tr w:rsidR="00936FCB" w:rsidRPr="00A3310B" w:rsidTr="009508EE">
        <w:trPr>
          <w:trHeight w:val="726"/>
        </w:trPr>
        <w:tc>
          <w:tcPr>
            <w:tcW w:w="1255" w:type="pct"/>
            <w:shd w:val="clear" w:color="auto" w:fill="FFFFFF" w:themeFill="background1"/>
          </w:tcPr>
          <w:p w:rsidR="0064182A" w:rsidRPr="00EF0A2E" w:rsidRDefault="0064182A" w:rsidP="00EF0A2E">
            <w:pPr>
              <w:spacing w:line="280" w:lineRule="exact"/>
              <w:rPr>
                <w:rFonts w:ascii="VAG Rounded Std" w:hAnsi="VAG Rounded Std" w:cs="Arial"/>
                <w:color w:val="595959" w:themeColor="text1" w:themeTint="A6"/>
                <w:sz w:val="28"/>
                <w:szCs w:val="28"/>
              </w:rPr>
            </w:pPr>
          </w:p>
        </w:tc>
        <w:tc>
          <w:tcPr>
            <w:tcW w:w="1990"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755" w:type="pct"/>
          </w:tcPr>
          <w:p w:rsidR="0064182A" w:rsidRPr="00A3310B" w:rsidRDefault="0064182A" w:rsidP="00A3310B">
            <w:pPr>
              <w:spacing w:line="280" w:lineRule="exact"/>
              <w:jc w:val="center"/>
              <w:rPr>
                <w:rFonts w:cs="Arial"/>
                <w:b/>
                <w:sz w:val="32"/>
                <w:szCs w:val="32"/>
              </w:rPr>
            </w:pPr>
          </w:p>
        </w:tc>
      </w:tr>
      <w:tr w:rsidR="00BE6707" w:rsidRPr="00A3310B" w:rsidTr="008651B9">
        <w:trPr>
          <w:trHeight w:val="990"/>
        </w:trPr>
        <w:tc>
          <w:tcPr>
            <w:tcW w:w="5000" w:type="pct"/>
            <w:gridSpan w:val="4"/>
            <w:tcBorders>
              <w:bottom w:val="single" w:sz="4" w:space="0" w:color="auto"/>
            </w:tcBorders>
            <w:vAlign w:val="center"/>
          </w:tcPr>
          <w:p w:rsidR="007164D0" w:rsidRPr="008651B9" w:rsidRDefault="008651B9" w:rsidP="009508EE">
            <w:pPr>
              <w:rPr>
                <w:rFonts w:ascii="VAGRounded LT Bold" w:hAnsi="VAGRounded LT Bold"/>
                <w:b/>
                <w:sz w:val="56"/>
                <w:szCs w:val="56"/>
                <w:lang w:val="en-US"/>
              </w:rPr>
            </w:pPr>
            <w:r w:rsidRPr="008651B9">
              <w:rPr>
                <w:b/>
                <w:noProof/>
                <w:color w:val="567523"/>
                <w:sz w:val="28"/>
                <w:szCs w:val="28"/>
                <w:lang w:eastAsia="en-GB"/>
              </w:rPr>
              <mc:AlternateContent>
                <mc:Choice Requires="wps">
                  <w:drawing>
                    <wp:anchor distT="0" distB="0" distL="114300" distR="114300" simplePos="0" relativeHeight="251663360" behindDoc="1" locked="0" layoutInCell="1" allowOverlap="1" wp14:anchorId="0A61AAE7" wp14:editId="5FE61065">
                      <wp:simplePos x="0" y="0"/>
                      <wp:positionH relativeFrom="column">
                        <wp:posOffset>0</wp:posOffset>
                      </wp:positionH>
                      <wp:positionV relativeFrom="paragraph">
                        <wp:posOffset>31115</wp:posOffset>
                      </wp:positionV>
                      <wp:extent cx="6029325" cy="600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00075"/>
                              </a:xfrm>
                              <a:prstGeom prst="rect">
                                <a:avLst/>
                              </a:prstGeom>
                              <a:solidFill>
                                <a:srgbClr val="FFFFFF"/>
                              </a:solidFill>
                              <a:ln w="9525">
                                <a:noFill/>
                                <a:miter lim="800000"/>
                                <a:headEnd/>
                                <a:tailEnd/>
                              </a:ln>
                            </wps:spPr>
                            <wps:txbx>
                              <w:txbxContent>
                                <w:p w:rsidR="00CB1530" w:rsidRPr="008651B9" w:rsidRDefault="00CB1530" w:rsidP="00AF266D">
                                  <w:pPr>
                                    <w:spacing w:line="240" w:lineRule="atLeast"/>
                                    <w:jc w:val="center"/>
                                    <w:rPr>
                                      <w:rFonts w:ascii="VAGRounded LT Bold" w:hAnsi="VAGRounded LT Bold"/>
                                      <w:color w:val="88B540"/>
                                      <w:sz w:val="64"/>
                                      <w:szCs w:val="64"/>
                                    </w:rPr>
                                  </w:pPr>
                                  <w:r w:rsidRPr="008651B9">
                                    <w:rPr>
                                      <w:rFonts w:ascii="VAGRounded LT Bold" w:hAnsi="VAGRounded LT Bold"/>
                                      <w:color w:val="88B540"/>
                                      <w:sz w:val="64"/>
                                      <w:szCs w:val="64"/>
                                    </w:rPr>
                                    <w:t xml:space="preserve">Mental Health First Aid </w:t>
                                  </w:r>
                                  <w:r w:rsidRPr="00574329">
                                    <w:rPr>
                                      <w:rFonts w:ascii="VAGRounded LT Bold" w:hAnsi="VAGRounded LT Bold"/>
                                      <w:color w:val="7030A0"/>
                                      <w:sz w:val="64"/>
                                      <w:szCs w:val="64"/>
                                    </w:rPr>
                                    <w:t>Adult</w:t>
                                  </w:r>
                                </w:p>
                                <w:p w:rsidR="00CB1530" w:rsidRPr="00AA7D66" w:rsidRDefault="00CB1530" w:rsidP="007610D0">
                                  <w:pPr>
                                    <w:spacing w:line="240" w:lineRule="atLeast"/>
                                    <w:rPr>
                                      <w:rFonts w:ascii="VAG Rounded Std" w:hAnsi="VAG Rounded Std"/>
                                      <w:b/>
                                      <w:color w:val="88B540"/>
                                      <w:sz w:val="64"/>
                                      <w:szCs w:val="64"/>
                                    </w:rPr>
                                  </w:pPr>
                                </w:p>
                                <w:p w:rsidR="00CB1530" w:rsidRPr="00CC066F" w:rsidRDefault="00CB1530" w:rsidP="00CC060C">
                                  <w:pPr>
                                    <w:jc w:val="center"/>
                                    <w:rPr>
                                      <w:rFonts w:ascii="VAGRounded LT Light" w:hAnsi="VAGRounded LT Light"/>
                                      <w:b/>
                                      <w:color w:val="88B540"/>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1AAE7" id="_x0000_s1028" type="#_x0000_t202" style="position:absolute;margin-left:0;margin-top:2.45pt;width:474.75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cIQIAACIEAAAOAAAAZHJzL2Uyb0RvYy54bWysU9uO2yAQfa/Uf0C8N3bSXDZWnNU221SV&#10;thdptx+AMY5RgaFAYqdfvwP2pmn7VpUHxDAzhzNnhs1trxU5CeclmJJOJzklwnCopTmU9NvT/s0N&#10;JT4wUzMFRpT0LDy93b5+telsIWbQgqqFIwhifNHZkrYh2CLLPG+FZn4CVhh0NuA0C2i6Q1Y71iG6&#10;Vtksz5dZB662DrjwHm/vByfdJvymETx8aRovAlElRW4h7S7tVdyz7YYVB8dsK/lIg/0DC82kwUcv&#10;UPcsMHJ08i8oLbkDD02YcNAZNI3kItWA1UzzP6p5bJkVqRYUx9uLTP7/wfLPp6+OyLqkK0oM09ii&#10;J9EH8g56MovqdNYXGPRoMSz0eI1dTpV6+wD8uycGdi0zB3HnHHStYDWym8bM7Cp1wPERpOo+QY3P&#10;sGOABNQ3TkfpUAyC6Nil86UzkQrHy2U+W7+dLSjh6Fvmeb5apCdY8ZJtnQ8fBGgSDyV12PmEzk4P&#10;PkQ2rHgJiY95ULLeS6WS4Q7VTjlyYjgl+7RG9N/ClCFdSdcL5BGzDMT8NEBaBpxiJXVJb5BcPs5V&#10;VOO9qVNIYFINZ2SizChPVGTQJvRVn/pwUb2C+ox6ORiGFj8ZHlpwPynpcGBL6n8cmROUqI8GNV9P&#10;5/M44cmYL1YzNNy1p7r2MMMRqqSBkuG4C+lXDIXdYW8amWSLTRyYjJRxEJOa46eJk35tp6hfX3v7&#10;DAAA//8DAFBLAwQUAAYACAAAACEA8Fqbp9sAAAAFAQAADwAAAGRycy9kb3ducmV2LnhtbEyPwU7D&#10;MBBE70j8g7WVuCDqgNIWhzgVIIG4tvQDNsk2iRqvo9ht0r9nOcFtRzOaeZtvZ9erC42h82zhcZmA&#10;Iq583XFj4fD98fAMKkTkGnvPZOFKAbbF7U2OWe0n3tFlHxslJRwytNDGOGRah6olh2HpB2Lxjn50&#10;GEWOja5HnKTc9fopSdbaYcey0OJA7y1Vp/3ZWTh+TfcrM5Wf8bDZpes37Dalv1p7t5hfX0BFmuNf&#10;GH7xBR0KYSr9meugegvySLSQGlBimtSsQJVymBR0kev/9MUPAAAA//8DAFBLAQItABQABgAIAAAA&#10;IQC2gziS/gAAAOEBAAATAAAAAAAAAAAAAAAAAAAAAABbQ29udGVudF9UeXBlc10ueG1sUEsBAi0A&#10;FAAGAAgAAAAhADj9If/WAAAAlAEAAAsAAAAAAAAAAAAAAAAALwEAAF9yZWxzLy5yZWxzUEsBAi0A&#10;FAAGAAgAAAAhACNJENwhAgAAIgQAAA4AAAAAAAAAAAAAAAAALgIAAGRycy9lMm9Eb2MueG1sUEsB&#10;Ai0AFAAGAAgAAAAhAPBam6fbAAAABQEAAA8AAAAAAAAAAAAAAAAAewQAAGRycy9kb3ducmV2Lnht&#10;bFBLBQYAAAAABAAEAPMAAACDBQAAAAA=&#10;" stroked="f">
                      <v:textbox>
                        <w:txbxContent>
                          <w:p w:rsidR="00CB1530" w:rsidRPr="008651B9" w:rsidRDefault="00CB1530" w:rsidP="00AF266D">
                            <w:pPr>
                              <w:spacing w:line="240" w:lineRule="atLeast"/>
                              <w:jc w:val="center"/>
                              <w:rPr>
                                <w:rFonts w:ascii="VAGRounded LT Bold" w:hAnsi="VAGRounded LT Bold"/>
                                <w:color w:val="88B540"/>
                                <w:sz w:val="64"/>
                                <w:szCs w:val="64"/>
                              </w:rPr>
                            </w:pPr>
                            <w:r w:rsidRPr="008651B9">
                              <w:rPr>
                                <w:rFonts w:ascii="VAGRounded LT Bold" w:hAnsi="VAGRounded LT Bold"/>
                                <w:color w:val="88B540"/>
                                <w:sz w:val="64"/>
                                <w:szCs w:val="64"/>
                              </w:rPr>
                              <w:t xml:space="preserve">Mental Health First Aid </w:t>
                            </w:r>
                            <w:r w:rsidRPr="00574329">
                              <w:rPr>
                                <w:rFonts w:ascii="VAGRounded LT Bold" w:hAnsi="VAGRounded LT Bold"/>
                                <w:color w:val="7030A0"/>
                                <w:sz w:val="64"/>
                                <w:szCs w:val="64"/>
                              </w:rPr>
                              <w:t>Adult</w:t>
                            </w:r>
                          </w:p>
                          <w:p w:rsidR="00CB1530" w:rsidRPr="00AA7D66" w:rsidRDefault="00CB1530" w:rsidP="007610D0">
                            <w:pPr>
                              <w:spacing w:line="240" w:lineRule="atLeast"/>
                              <w:rPr>
                                <w:rFonts w:ascii="VAG Rounded Std" w:hAnsi="VAG Rounded Std"/>
                                <w:b/>
                                <w:color w:val="88B540"/>
                                <w:sz w:val="64"/>
                                <w:szCs w:val="64"/>
                              </w:rPr>
                            </w:pPr>
                          </w:p>
                          <w:p w:rsidR="00CB1530" w:rsidRPr="00CC066F" w:rsidRDefault="00CB1530" w:rsidP="00CC060C">
                            <w:pPr>
                              <w:jc w:val="center"/>
                              <w:rPr>
                                <w:rFonts w:ascii="VAGRounded LT Light" w:hAnsi="VAGRounded LT Light"/>
                                <w:b/>
                                <w:color w:val="88B540"/>
                                <w:sz w:val="64"/>
                                <w:szCs w:val="64"/>
                              </w:rPr>
                            </w:pPr>
                          </w:p>
                        </w:txbxContent>
                      </v:textbox>
                    </v:shape>
                  </w:pict>
                </mc:Fallback>
              </mc:AlternateContent>
            </w:r>
          </w:p>
        </w:tc>
      </w:tr>
      <w:tr w:rsidR="00B33811" w:rsidRPr="00A3310B" w:rsidTr="00CB1530">
        <w:trPr>
          <w:trHeight w:val="1133"/>
        </w:trPr>
        <w:tc>
          <w:tcPr>
            <w:tcW w:w="5000" w:type="pct"/>
            <w:gridSpan w:val="4"/>
            <w:tcBorders>
              <w:top w:val="single" w:sz="4" w:space="0" w:color="auto"/>
              <w:left w:val="single" w:sz="4" w:space="0" w:color="auto"/>
              <w:bottom w:val="single" w:sz="4" w:space="0" w:color="auto"/>
              <w:right w:val="single" w:sz="4" w:space="0" w:color="auto"/>
            </w:tcBorders>
            <w:vAlign w:val="center"/>
          </w:tcPr>
          <w:p w:rsidR="00B33811" w:rsidRPr="00E52A86" w:rsidRDefault="00B33811" w:rsidP="00E52A86">
            <w:pPr>
              <w:pStyle w:val="Heading5"/>
              <w:spacing w:line="240" w:lineRule="auto"/>
              <w:ind w:left="142"/>
              <w:jc w:val="both"/>
              <w:rPr>
                <w:rFonts w:ascii="VAGRounded LT Light" w:eastAsia="Times New Roman" w:hAnsi="VAGRounded LT Light" w:cs="Arial"/>
                <w:color w:val="525E66"/>
                <w:sz w:val="16"/>
                <w:szCs w:val="28"/>
              </w:rPr>
            </w:pPr>
            <w:r w:rsidRPr="00320259">
              <w:rPr>
                <w:rFonts w:ascii="VAGRounded LT Light" w:eastAsia="Times New Roman" w:hAnsi="VAGRounded LT Light" w:cs="Arial"/>
                <w:color w:val="525E66"/>
                <w:sz w:val="28"/>
                <w:szCs w:val="28"/>
              </w:rPr>
              <w:t xml:space="preserve">  </w:t>
            </w:r>
          </w:p>
          <w:p w:rsidR="00B33811" w:rsidRPr="00E52A86" w:rsidRDefault="00B33811" w:rsidP="00B33811">
            <w:pPr>
              <w:pStyle w:val="Heading5"/>
              <w:spacing w:line="240" w:lineRule="auto"/>
              <w:ind w:left="142"/>
              <w:rPr>
                <w:b w:val="0"/>
                <w:sz w:val="16"/>
              </w:rPr>
            </w:pPr>
            <w:r>
              <w:rPr>
                <w:rFonts w:ascii="VAGRounded LT Light" w:eastAsia="Times New Roman" w:hAnsi="VAGRounded LT Light" w:cs="Arial"/>
                <w:color w:val="525E66"/>
                <w:sz w:val="32"/>
                <w:szCs w:val="28"/>
              </w:rPr>
              <w:t xml:space="preserve">            </w:t>
            </w:r>
            <w:r w:rsidRPr="00320259">
              <w:rPr>
                <w:sz w:val="28"/>
              </w:rPr>
              <w:t xml:space="preserve">   </w:t>
            </w:r>
          </w:p>
          <w:p w:rsidR="00B33811" w:rsidRPr="00CB1530" w:rsidRDefault="00B33811" w:rsidP="00B33811">
            <w:pPr>
              <w:pStyle w:val="Heading5"/>
              <w:spacing w:line="240" w:lineRule="auto"/>
              <w:ind w:left="275"/>
              <w:jc w:val="center"/>
              <w:rPr>
                <w:rFonts w:ascii="VAGRounded LT Bold" w:hAnsi="VAGRounded LT Bold"/>
                <w:b w:val="0"/>
                <w:sz w:val="28"/>
              </w:rPr>
            </w:pPr>
            <w:r w:rsidRPr="00CB1530">
              <w:rPr>
                <w:rFonts w:ascii="VAGRounded LT Bold" w:eastAsia="Times New Roman" w:hAnsi="VAGRounded LT Bold" w:cs="Arial"/>
                <w:b w:val="0"/>
                <w:color w:val="7030A0"/>
                <w:sz w:val="48"/>
                <w:szCs w:val="28"/>
              </w:rPr>
              <w:t>18 -19 March 2020</w:t>
            </w:r>
          </w:p>
          <w:p w:rsidR="00B33811" w:rsidRPr="008651B9" w:rsidRDefault="00B33811" w:rsidP="002E6072">
            <w:pPr>
              <w:ind w:left="275"/>
              <w:rPr>
                <w:b/>
                <w:sz w:val="28"/>
                <w:lang w:val="en-US"/>
              </w:rPr>
            </w:pPr>
          </w:p>
        </w:tc>
      </w:tr>
      <w:tr w:rsidR="00E52A86" w:rsidRPr="00A3310B" w:rsidTr="002062F7">
        <w:trPr>
          <w:trHeight w:val="11906"/>
        </w:trPr>
        <w:tc>
          <w:tcPr>
            <w:tcW w:w="2612" w:type="pct"/>
            <w:gridSpan w:val="2"/>
            <w:tcBorders>
              <w:top w:val="single" w:sz="4" w:space="0" w:color="auto"/>
              <w:left w:val="single" w:sz="4" w:space="0" w:color="auto"/>
              <w:bottom w:val="single" w:sz="4" w:space="0" w:color="auto"/>
              <w:right w:val="single" w:sz="4" w:space="0" w:color="auto"/>
            </w:tcBorders>
          </w:tcPr>
          <w:p w:rsidR="00E52A86" w:rsidRPr="00574329" w:rsidRDefault="00E52A86" w:rsidP="00E52A86">
            <w:pPr>
              <w:pStyle w:val="Header"/>
              <w:tabs>
                <w:tab w:val="left" w:pos="720"/>
              </w:tabs>
              <w:spacing w:line="240" w:lineRule="exact"/>
              <w:ind w:left="227"/>
              <w:rPr>
                <w:rFonts w:ascii="VAGRounded LT Light" w:hAnsi="VAGRounded LT Light" w:cs="Arial"/>
                <w:b/>
                <w:sz w:val="6"/>
                <w:szCs w:val="16"/>
              </w:rPr>
            </w:pPr>
          </w:p>
          <w:p w:rsidR="00E52A86" w:rsidRDefault="00E52A86" w:rsidP="00E52A86">
            <w:pPr>
              <w:pStyle w:val="Header"/>
              <w:ind w:left="227" w:right="29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E52A86" w:rsidRPr="00DC43DB" w:rsidRDefault="00E52A86" w:rsidP="00E52A86">
            <w:pPr>
              <w:pStyle w:val="Header"/>
              <w:tabs>
                <w:tab w:val="left" w:pos="720"/>
              </w:tabs>
              <w:ind w:left="227" w:right="297"/>
              <w:rPr>
                <w:rFonts w:ascii="VAGRounded LT Light" w:hAnsi="VAGRounded LT Light" w:cs="Arial"/>
                <w:b/>
                <w:color w:val="525E66"/>
                <w:sz w:val="16"/>
                <w:szCs w:val="16"/>
              </w:rPr>
            </w:pPr>
          </w:p>
          <w:p w:rsidR="00E52A86" w:rsidRPr="002062F7" w:rsidRDefault="00E52A86" w:rsidP="00E52A86">
            <w:pPr>
              <w:pStyle w:val="Header"/>
              <w:tabs>
                <w:tab w:val="left" w:pos="720"/>
              </w:tabs>
              <w:ind w:left="227" w:right="297"/>
              <w:rPr>
                <w:rFonts w:ascii="VAGRounded LT Light" w:hAnsi="VAGRounded LT Light" w:cs="Arial"/>
                <w:color w:val="525E66"/>
                <w:sz w:val="20"/>
                <w:szCs w:val="19"/>
              </w:rPr>
            </w:pPr>
            <w:r w:rsidRPr="002062F7">
              <w:rPr>
                <w:rFonts w:ascii="VAGRounded LT Light" w:hAnsi="VAGRounded LT Light" w:cs="Arial"/>
                <w:color w:val="525E66"/>
                <w:sz w:val="20"/>
                <w:szCs w:val="19"/>
              </w:rPr>
              <w:t>Adults, children and young people face huge pressures of navigating through the complexity of an ever-changing digital world, facing challenges in numerous aspects of their daily lives.</w:t>
            </w:r>
          </w:p>
          <w:p w:rsidR="00E52A86" w:rsidRPr="002062F7" w:rsidRDefault="00E52A86" w:rsidP="00E52A86">
            <w:pPr>
              <w:pStyle w:val="Header"/>
              <w:tabs>
                <w:tab w:val="left" w:pos="720"/>
              </w:tabs>
              <w:ind w:left="227" w:right="297"/>
              <w:rPr>
                <w:rFonts w:ascii="VAGRounded LT Light" w:hAnsi="VAGRounded LT Light" w:cs="Arial"/>
                <w:color w:val="525E66"/>
                <w:sz w:val="22"/>
                <w:szCs w:val="19"/>
              </w:rPr>
            </w:pPr>
          </w:p>
          <w:p w:rsidR="00E52A86" w:rsidRPr="002062F7" w:rsidRDefault="00E52A86" w:rsidP="00E52A86">
            <w:pPr>
              <w:pStyle w:val="Header"/>
              <w:tabs>
                <w:tab w:val="left" w:pos="720"/>
              </w:tabs>
              <w:ind w:left="227" w:right="297"/>
              <w:rPr>
                <w:rFonts w:ascii="VAGRounded LT Light" w:hAnsi="VAGRounded LT Light" w:cs="Arial"/>
                <w:color w:val="525E66"/>
                <w:sz w:val="20"/>
                <w:szCs w:val="19"/>
              </w:rPr>
            </w:pPr>
            <w:r w:rsidRPr="002062F7">
              <w:rPr>
                <w:rFonts w:ascii="VAGRounded LT Light" w:hAnsi="VAGRounded LT Light" w:cs="Arial"/>
                <w:color w:val="525E66"/>
                <w:sz w:val="20"/>
                <w:szCs w:val="19"/>
              </w:rPr>
              <w:t>Family Action is committed to improving the emotional wellbeing and mental health of adults, children and young people. We provide family support services to help build stronger families</w:t>
            </w:r>
          </w:p>
          <w:p w:rsidR="00E52A86" w:rsidRPr="00574329" w:rsidRDefault="00E52A86" w:rsidP="00E52A86">
            <w:pPr>
              <w:tabs>
                <w:tab w:val="left" w:pos="307"/>
              </w:tabs>
              <w:ind w:left="276" w:right="297"/>
              <w:rPr>
                <w:rFonts w:ascii="VAGRounded LT Light" w:hAnsi="VAGRounded LT Light" w:cs="Arial"/>
                <w:bCs/>
                <w:iCs/>
                <w:color w:val="525E66"/>
                <w:szCs w:val="19"/>
              </w:rPr>
            </w:pPr>
          </w:p>
          <w:p w:rsidR="00E52A86" w:rsidRDefault="00E52A86" w:rsidP="00E52A86">
            <w:pPr>
              <w:pStyle w:val="Header"/>
              <w:ind w:left="227" w:right="297"/>
              <w:rPr>
                <w:rFonts w:ascii="VAGRounded LT Light" w:hAnsi="VAGRounded LT Light" w:cs="Arial"/>
                <w:b/>
                <w:color w:val="88B540"/>
                <w:sz w:val="32"/>
                <w:szCs w:val="32"/>
              </w:rPr>
            </w:pPr>
            <w:r>
              <w:rPr>
                <w:rFonts w:ascii="VAGRounded LT Light" w:hAnsi="VAGRounded LT Light" w:cs="Arial"/>
                <w:b/>
                <w:color w:val="88B540"/>
                <w:sz w:val="32"/>
                <w:szCs w:val="32"/>
              </w:rPr>
              <w:t>Two-Day</w:t>
            </w:r>
          </w:p>
          <w:p w:rsidR="00E52A86" w:rsidRDefault="00E52A86" w:rsidP="00E52A86">
            <w:pPr>
              <w:pStyle w:val="Header"/>
              <w:ind w:left="227" w:right="297"/>
              <w:rPr>
                <w:rFonts w:ascii="VAGRounded LT Light" w:hAnsi="VAGRounded LT Light" w:cs="Arial"/>
                <w:b/>
                <w:color w:val="88B540"/>
                <w:sz w:val="32"/>
                <w:szCs w:val="32"/>
              </w:rPr>
            </w:pPr>
            <w:r w:rsidRPr="00574329">
              <w:rPr>
                <w:rFonts w:ascii="VAGRounded LT Light" w:hAnsi="VAGRounded LT Light" w:cs="Arial"/>
                <w:b/>
                <w:color w:val="7030A0"/>
                <w:sz w:val="32"/>
                <w:szCs w:val="32"/>
              </w:rPr>
              <w:t>Adult</w:t>
            </w:r>
            <w:r>
              <w:rPr>
                <w:rFonts w:ascii="VAGRounded LT Light" w:hAnsi="VAGRounded LT Light" w:cs="Arial"/>
                <w:b/>
                <w:color w:val="88B540"/>
                <w:sz w:val="32"/>
                <w:szCs w:val="32"/>
              </w:rPr>
              <w:t xml:space="preserve"> Mental Health First Aid</w:t>
            </w:r>
          </w:p>
          <w:p w:rsidR="00E52A86" w:rsidRPr="007371A8" w:rsidRDefault="00E52A86" w:rsidP="00E52A86">
            <w:pPr>
              <w:tabs>
                <w:tab w:val="left" w:pos="307"/>
              </w:tabs>
              <w:ind w:left="276" w:right="297"/>
              <w:rPr>
                <w:rFonts w:ascii="VAGRounded LT Light" w:hAnsi="VAGRounded LT Light" w:cs="Arial"/>
                <w:sz w:val="20"/>
                <w:szCs w:val="20"/>
              </w:rPr>
            </w:pP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A practical skills and awareness course</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designed to give you:</w:t>
            </w:r>
          </w:p>
          <w:p w:rsidR="00E52A86" w:rsidRPr="002062F7" w:rsidRDefault="00E52A86" w:rsidP="00E52A86">
            <w:pPr>
              <w:tabs>
                <w:tab w:val="left" w:pos="307"/>
              </w:tabs>
              <w:ind w:left="276" w:right="297"/>
              <w:rPr>
                <w:rFonts w:ascii="VAGRounded LT Light" w:hAnsi="VAGRounded LT Light" w:cs="Arial"/>
                <w:color w:val="595959" w:themeColor="text1" w:themeTint="A6"/>
                <w:sz w:val="16"/>
                <w:szCs w:val="20"/>
              </w:rPr>
            </w:pP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Times New Roman" w:hAnsi="Times New Roman"/>
                <w:color w:val="595959" w:themeColor="text1" w:themeTint="A6"/>
                <w:sz w:val="20"/>
                <w:szCs w:val="20"/>
              </w:rPr>
              <w:t>−</w:t>
            </w:r>
            <w:r w:rsidRPr="002062F7">
              <w:rPr>
                <w:rFonts w:ascii="VAGRounded LT Light" w:hAnsi="VAGRounded LT Light" w:cs="Arial"/>
                <w:color w:val="595959" w:themeColor="text1" w:themeTint="A6"/>
                <w:sz w:val="20"/>
                <w:szCs w:val="20"/>
              </w:rPr>
              <w:t xml:space="preserve"> A deeper understanding of mental health and the factors that can affect people’s wellbeing, including your own;</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Times New Roman" w:hAnsi="Times New Roman"/>
                <w:color w:val="595959" w:themeColor="text1" w:themeTint="A6"/>
                <w:sz w:val="20"/>
                <w:szCs w:val="20"/>
              </w:rPr>
              <w:t>−</w:t>
            </w:r>
            <w:r w:rsidRPr="002062F7">
              <w:rPr>
                <w:rFonts w:ascii="VAGRounded LT Light" w:hAnsi="VAGRounded LT Light" w:cs="Arial"/>
                <w:color w:val="595959" w:themeColor="text1" w:themeTint="A6"/>
                <w:sz w:val="20"/>
                <w:szCs w:val="20"/>
              </w:rPr>
              <w:t xml:space="preserve"> Practical skills to spot the triggers and signs of mental health issues;</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Times New Roman" w:hAnsi="Times New Roman"/>
                <w:color w:val="595959" w:themeColor="text1" w:themeTint="A6"/>
                <w:sz w:val="20"/>
                <w:szCs w:val="20"/>
              </w:rPr>
              <w:t>−</w:t>
            </w:r>
            <w:r w:rsidRPr="002062F7">
              <w:rPr>
                <w:rFonts w:ascii="VAGRounded LT Light" w:hAnsi="VAGRounded LT Light" w:cs="Arial"/>
                <w:color w:val="595959" w:themeColor="text1" w:themeTint="A6"/>
                <w:sz w:val="20"/>
                <w:szCs w:val="20"/>
              </w:rPr>
              <w:t xml:space="preserve"> Confidence to step in, reassure and support a person in distress;</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Times New Roman" w:hAnsi="Times New Roman"/>
                <w:color w:val="595959" w:themeColor="text1" w:themeTint="A6"/>
                <w:sz w:val="20"/>
                <w:szCs w:val="20"/>
              </w:rPr>
              <w:t>−</w:t>
            </w:r>
            <w:r w:rsidRPr="002062F7">
              <w:rPr>
                <w:rFonts w:ascii="VAGRounded LT Light" w:hAnsi="VAGRounded LT Light" w:cs="Arial"/>
                <w:color w:val="595959" w:themeColor="text1" w:themeTint="A6"/>
                <w:sz w:val="20"/>
                <w:szCs w:val="20"/>
              </w:rPr>
              <w:t xml:space="preserve"> Enhanced interpersonal skills such as non-judgemental listening;</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Times New Roman" w:hAnsi="Times New Roman"/>
                <w:color w:val="595959" w:themeColor="text1" w:themeTint="A6"/>
                <w:sz w:val="20"/>
                <w:szCs w:val="20"/>
              </w:rPr>
              <w:t>−</w:t>
            </w:r>
            <w:r w:rsidRPr="002062F7">
              <w:rPr>
                <w:rFonts w:ascii="VAGRounded LT Light" w:hAnsi="VAGRounded LT Light" w:cs="Arial"/>
                <w:color w:val="595959" w:themeColor="text1" w:themeTint="A6"/>
                <w:sz w:val="20"/>
                <w:szCs w:val="20"/>
              </w:rPr>
              <w:t xml:space="preserve"> Knowledge to help someone recover their health by guiding them to appropriate support.</w:t>
            </w:r>
          </w:p>
          <w:p w:rsidR="00E52A86" w:rsidRPr="002062F7" w:rsidRDefault="00E52A86" w:rsidP="00E52A86">
            <w:pPr>
              <w:tabs>
                <w:tab w:val="left" w:pos="307"/>
              </w:tabs>
              <w:ind w:left="276" w:right="297"/>
              <w:rPr>
                <w:rFonts w:ascii="VAGRounded LT Light" w:hAnsi="VAGRounded LT Light" w:cs="Arial"/>
                <w:color w:val="595959" w:themeColor="text1" w:themeTint="A6"/>
                <w:szCs w:val="20"/>
              </w:rPr>
            </w:pP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This  Adult MHFA course is split into four manageable areas of learning which are:</w:t>
            </w:r>
          </w:p>
          <w:p w:rsidR="00E52A86" w:rsidRPr="002062F7" w:rsidRDefault="00E52A86" w:rsidP="00E52A86">
            <w:pPr>
              <w:tabs>
                <w:tab w:val="left" w:pos="307"/>
              </w:tabs>
              <w:ind w:left="276" w:right="297"/>
              <w:rPr>
                <w:rFonts w:ascii="VAGRounded LT Light" w:hAnsi="VAGRounded LT Light" w:cs="Arial"/>
                <w:color w:val="595959" w:themeColor="text1" w:themeTint="A6"/>
                <w:sz w:val="16"/>
                <w:szCs w:val="20"/>
              </w:rPr>
            </w:pP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w:t>
            </w:r>
            <w:r w:rsidRPr="002062F7">
              <w:rPr>
                <w:rFonts w:ascii="VAGRounded LT Light" w:hAnsi="VAGRounded LT Light" w:cs="Arial"/>
                <w:color w:val="595959" w:themeColor="text1" w:themeTint="A6"/>
                <w:sz w:val="20"/>
                <w:szCs w:val="20"/>
              </w:rPr>
              <w:tab/>
              <w:t xml:space="preserve">What is mental health? </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w:t>
            </w:r>
            <w:r w:rsidRPr="002062F7">
              <w:rPr>
                <w:rFonts w:ascii="VAGRounded LT Light" w:hAnsi="VAGRounded LT Light" w:cs="Arial"/>
                <w:color w:val="595959" w:themeColor="text1" w:themeTint="A6"/>
                <w:sz w:val="20"/>
                <w:szCs w:val="20"/>
              </w:rPr>
              <w:tab/>
              <w:t>Suicide</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w:t>
            </w:r>
            <w:r w:rsidRPr="002062F7">
              <w:rPr>
                <w:rFonts w:ascii="VAGRounded LT Light" w:hAnsi="VAGRounded LT Light" w:cs="Arial"/>
                <w:color w:val="595959" w:themeColor="text1" w:themeTint="A6"/>
                <w:sz w:val="20"/>
                <w:szCs w:val="20"/>
              </w:rPr>
              <w:tab/>
              <w:t>Anxiety self-harm and eating disorders</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r w:rsidRPr="002062F7">
              <w:rPr>
                <w:rFonts w:ascii="VAGRounded LT Light" w:hAnsi="VAGRounded LT Light" w:cs="Arial"/>
                <w:color w:val="595959" w:themeColor="text1" w:themeTint="A6"/>
                <w:sz w:val="20"/>
                <w:szCs w:val="20"/>
              </w:rPr>
              <w:t>•</w:t>
            </w:r>
            <w:r w:rsidRPr="002062F7">
              <w:rPr>
                <w:rFonts w:ascii="VAGRounded LT Light" w:hAnsi="VAGRounded LT Light" w:cs="Arial"/>
                <w:color w:val="595959" w:themeColor="text1" w:themeTint="A6"/>
                <w:sz w:val="20"/>
                <w:szCs w:val="20"/>
              </w:rPr>
              <w:tab/>
              <w:t>Psychosis</w:t>
            </w:r>
          </w:p>
          <w:p w:rsidR="00E52A86" w:rsidRPr="002062F7" w:rsidRDefault="00E52A86" w:rsidP="00E52A86">
            <w:pPr>
              <w:tabs>
                <w:tab w:val="left" w:pos="307"/>
              </w:tabs>
              <w:ind w:left="276" w:right="297"/>
              <w:rPr>
                <w:rFonts w:ascii="VAGRounded LT Light" w:hAnsi="VAGRounded LT Light" w:cs="Arial"/>
                <w:color w:val="595959" w:themeColor="text1" w:themeTint="A6"/>
                <w:sz w:val="20"/>
                <w:szCs w:val="20"/>
              </w:rPr>
            </w:pPr>
          </w:p>
          <w:p w:rsidR="00E52A86" w:rsidRPr="00B01F65" w:rsidRDefault="00E52A86" w:rsidP="00E52A86">
            <w:pPr>
              <w:tabs>
                <w:tab w:val="left" w:pos="307"/>
              </w:tabs>
              <w:ind w:left="276" w:right="297"/>
              <w:rPr>
                <w:rFonts w:ascii="VAGRounded LT Light" w:hAnsi="VAGRounded LT Light" w:cs="Arial"/>
                <w:sz w:val="20"/>
                <w:szCs w:val="20"/>
              </w:rPr>
            </w:pPr>
            <w:r w:rsidRPr="002062F7">
              <w:rPr>
                <w:rFonts w:ascii="VAGRounded LT Light" w:hAnsi="VAGRounded LT Light" w:cs="Arial"/>
                <w:color w:val="595959" w:themeColor="text1" w:themeTint="A6"/>
                <w:sz w:val="20"/>
                <w:szCs w:val="20"/>
              </w:rPr>
              <w:t xml:space="preserve">Within each </w:t>
            </w:r>
            <w:proofErr w:type="gramStart"/>
            <w:r w:rsidRPr="002062F7">
              <w:rPr>
                <w:rFonts w:ascii="VAGRounded LT Light" w:hAnsi="VAGRounded LT Light" w:cs="Arial"/>
                <w:color w:val="595959" w:themeColor="text1" w:themeTint="A6"/>
                <w:sz w:val="20"/>
                <w:szCs w:val="20"/>
              </w:rPr>
              <w:t>section</w:t>
            </w:r>
            <w:proofErr w:type="gramEnd"/>
            <w:r w:rsidRPr="002062F7">
              <w:rPr>
                <w:rFonts w:ascii="VAGRounded LT Light" w:hAnsi="VAGRounded LT Light" w:cs="Arial"/>
                <w:color w:val="595959" w:themeColor="text1" w:themeTint="A6"/>
                <w:sz w:val="20"/>
                <w:szCs w:val="20"/>
              </w:rPr>
              <w:t xml:space="preserve"> there is clear focus on the issues faced by adults today and how, as a first aider, you can provide help to a person in a mental health crises or from developing mental health issues.</w:t>
            </w:r>
          </w:p>
        </w:tc>
        <w:tc>
          <w:tcPr>
            <w:tcW w:w="2388" w:type="pct"/>
            <w:gridSpan w:val="2"/>
            <w:tcBorders>
              <w:top w:val="single" w:sz="4" w:space="0" w:color="auto"/>
              <w:left w:val="single" w:sz="4" w:space="0" w:color="auto"/>
              <w:right w:val="single" w:sz="4" w:space="0" w:color="auto"/>
            </w:tcBorders>
          </w:tcPr>
          <w:p w:rsidR="00E52A86" w:rsidRPr="00574329" w:rsidRDefault="00E52A86" w:rsidP="00E52A86">
            <w:pPr>
              <w:tabs>
                <w:tab w:val="left" w:pos="1440"/>
                <w:tab w:val="left" w:pos="2880"/>
              </w:tabs>
              <w:ind w:left="227"/>
              <w:rPr>
                <w:rFonts w:ascii="VAGRounded LT Light" w:hAnsi="VAGRounded LT Light" w:cs="Arial"/>
                <w:b/>
                <w:bCs/>
                <w:iCs/>
                <w:sz w:val="20"/>
                <w:szCs w:val="16"/>
              </w:rPr>
            </w:pPr>
          </w:p>
          <w:p w:rsidR="00E52A86" w:rsidRDefault="00E52A86" w:rsidP="00E52A86">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E52A86" w:rsidRPr="00DC43DB" w:rsidRDefault="00E52A86" w:rsidP="00E52A86">
            <w:pPr>
              <w:tabs>
                <w:tab w:val="left" w:pos="1440"/>
                <w:tab w:val="left" w:pos="2880"/>
              </w:tabs>
              <w:ind w:left="227"/>
              <w:rPr>
                <w:rFonts w:ascii="VAGRounded LT Light" w:hAnsi="VAGRounded LT Light" w:cs="Arial"/>
                <w:b/>
                <w:bCs/>
                <w:iCs/>
                <w:color w:val="88B540"/>
                <w:sz w:val="16"/>
                <w:szCs w:val="16"/>
              </w:rPr>
            </w:pPr>
          </w:p>
          <w:p w:rsidR="00E52A86" w:rsidRPr="002062F7" w:rsidRDefault="00E52A86" w:rsidP="00E52A86">
            <w:pPr>
              <w:tabs>
                <w:tab w:val="left" w:pos="1440"/>
                <w:tab w:val="left" w:pos="2880"/>
              </w:tabs>
              <w:ind w:left="270" w:right="143"/>
              <w:rPr>
                <w:rFonts w:ascii="VAGRounded LT Light" w:hAnsi="VAGRounded LT Light" w:cs="Arial"/>
                <w:bCs/>
                <w:iCs/>
                <w:color w:val="525E66"/>
                <w:sz w:val="20"/>
                <w:szCs w:val="19"/>
              </w:rPr>
            </w:pPr>
            <w:r w:rsidRPr="002062F7">
              <w:rPr>
                <w:rFonts w:ascii="VAGRounded LT Light" w:hAnsi="VAGRounded LT Light" w:cs="Arial"/>
                <w:bCs/>
                <w:iCs/>
                <w:color w:val="525E66"/>
                <w:sz w:val="20"/>
                <w:szCs w:val="19"/>
              </w:rPr>
              <w:t>This internationally recognised course is relevant for professionals, carers and anyone who works, lives or cares for adults who may or are experiencing mental health difficulties.</w:t>
            </w:r>
          </w:p>
          <w:p w:rsidR="00E52A86" w:rsidRPr="00DC43DB" w:rsidRDefault="00E52A86" w:rsidP="00E52A86">
            <w:pPr>
              <w:tabs>
                <w:tab w:val="left" w:pos="1440"/>
                <w:tab w:val="left" w:pos="2880"/>
              </w:tabs>
              <w:ind w:left="270" w:right="143"/>
              <w:rPr>
                <w:rFonts w:ascii="VAGRounded LT Light" w:hAnsi="VAGRounded LT Light" w:cs="Arial"/>
                <w:b/>
                <w:bCs/>
                <w:iCs/>
                <w:sz w:val="16"/>
                <w:szCs w:val="16"/>
              </w:rPr>
            </w:pPr>
            <w:r w:rsidRPr="002062F7">
              <w:rPr>
                <w:rFonts w:ascii="VAGRounded LT Light" w:hAnsi="VAGRounded LT Light" w:cs="Arial"/>
                <w:bCs/>
                <w:iCs/>
                <w:color w:val="525E66"/>
                <w:sz w:val="20"/>
                <w:szCs w:val="19"/>
              </w:rPr>
              <w:t xml:space="preserve"> </w:t>
            </w:r>
          </w:p>
          <w:p w:rsidR="00E52A86" w:rsidRDefault="00E52A86" w:rsidP="00E52A86">
            <w:pPr>
              <w:tabs>
                <w:tab w:val="left" w:pos="1440"/>
                <w:tab w:val="left" w:pos="2880"/>
              </w:tabs>
              <w:ind w:left="227" w:right="143"/>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Pr>
                <w:rFonts w:ascii="VAGRounded LT Light" w:hAnsi="VAGRounded LT Light" w:cs="Arial"/>
                <w:b/>
                <w:bCs/>
                <w:iCs/>
                <w:color w:val="88B540"/>
                <w:sz w:val="32"/>
                <w:szCs w:val="32"/>
              </w:rPr>
              <w:t xml:space="preserve"> – Kanu Patel</w:t>
            </w:r>
            <w:r w:rsidRPr="00CC060C">
              <w:rPr>
                <w:rFonts w:ascii="VAGRounded LT Light" w:hAnsi="VAGRounded LT Light" w:cs="Arial"/>
                <w:b/>
                <w:bCs/>
                <w:iCs/>
                <w:color w:val="567523"/>
                <w:sz w:val="32"/>
                <w:szCs w:val="32"/>
              </w:rPr>
              <w:tab/>
            </w:r>
          </w:p>
          <w:p w:rsidR="00E52A86" w:rsidRPr="00DC43DB" w:rsidRDefault="00E52A86" w:rsidP="00E52A86">
            <w:pPr>
              <w:tabs>
                <w:tab w:val="left" w:pos="1440"/>
                <w:tab w:val="left" w:pos="2880"/>
              </w:tabs>
              <w:ind w:left="227" w:right="143"/>
              <w:rPr>
                <w:rFonts w:ascii="VAGRounded LT Light" w:hAnsi="VAGRounded LT Light" w:cs="Arial"/>
                <w:b/>
                <w:bCs/>
                <w:iCs/>
                <w:color w:val="567523"/>
                <w:sz w:val="12"/>
                <w:szCs w:val="16"/>
              </w:rPr>
            </w:pPr>
          </w:p>
          <w:p w:rsidR="00DC43DB" w:rsidRDefault="00DC43DB" w:rsidP="00E52A86">
            <w:pPr>
              <w:tabs>
                <w:tab w:val="left" w:pos="1440"/>
                <w:tab w:val="left" w:pos="2880"/>
              </w:tabs>
              <w:ind w:left="270" w:right="143"/>
              <w:rPr>
                <w:rFonts w:ascii="VAGRounded LT Light" w:hAnsi="VAGRounded LT Light" w:cs="Arial"/>
                <w:bCs/>
                <w:iCs/>
                <w:color w:val="525E66"/>
                <w:sz w:val="20"/>
                <w:szCs w:val="19"/>
              </w:rPr>
            </w:pPr>
            <w:r w:rsidRPr="00DC43DB">
              <w:rPr>
                <w:rFonts w:ascii="VAGRounded LT Light" w:hAnsi="VAGRounded LT Light" w:cs="Arial"/>
                <w:bCs/>
                <w:iCs/>
                <w:color w:val="525E66"/>
                <w:sz w:val="20"/>
                <w:szCs w:val="19"/>
              </w:rPr>
              <w:t xml:space="preserve">Kanu has over 30 years’ professional experience of working with children and families affected by mental health issues, including his own personal experiences through family and friends. He has delivered MHFA for the past 4 years, to a wide variety of participants and teams within public services and private organisations.  He is passionate about promoting people’s knowledge and confidence in supporting </w:t>
            </w:r>
            <w:proofErr w:type="gramStart"/>
            <w:r w:rsidRPr="00DC43DB">
              <w:rPr>
                <w:rFonts w:ascii="VAGRounded LT Light" w:hAnsi="VAGRounded LT Light" w:cs="Arial"/>
                <w:bCs/>
                <w:iCs/>
                <w:color w:val="525E66"/>
                <w:sz w:val="20"/>
                <w:szCs w:val="19"/>
              </w:rPr>
              <w:t>adults’</w:t>
            </w:r>
            <w:proofErr w:type="gramEnd"/>
            <w:r w:rsidRPr="00DC43DB">
              <w:rPr>
                <w:rFonts w:ascii="VAGRounded LT Light" w:hAnsi="VAGRounded LT Light" w:cs="Arial"/>
                <w:bCs/>
                <w:iCs/>
                <w:color w:val="525E66"/>
                <w:sz w:val="20"/>
                <w:szCs w:val="19"/>
              </w:rPr>
              <w:t xml:space="preserve"> and children’s wellbeing. </w:t>
            </w:r>
          </w:p>
          <w:p w:rsidR="00DC43DB" w:rsidRPr="00DC43DB" w:rsidRDefault="00DC43DB" w:rsidP="00E52A86">
            <w:pPr>
              <w:tabs>
                <w:tab w:val="left" w:pos="1440"/>
                <w:tab w:val="left" w:pos="2880"/>
              </w:tabs>
              <w:ind w:left="270" w:right="143"/>
              <w:rPr>
                <w:rFonts w:ascii="VAGRounded LT Light" w:hAnsi="VAGRounded LT Light" w:cs="Arial"/>
                <w:bCs/>
                <w:iCs/>
                <w:color w:val="525E66"/>
                <w:sz w:val="12"/>
                <w:szCs w:val="16"/>
              </w:rPr>
            </w:pPr>
          </w:p>
          <w:p w:rsidR="00E52A86" w:rsidRDefault="00E52A86" w:rsidP="00E52A86">
            <w:pPr>
              <w:tabs>
                <w:tab w:val="left" w:pos="2880"/>
              </w:tabs>
              <w:ind w:left="227" w:right="143"/>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bookmarkStart w:id="0" w:name="_GoBack"/>
            <w:bookmarkEnd w:id="0"/>
          </w:p>
          <w:p w:rsidR="00E52A86" w:rsidRPr="00DC43DB" w:rsidRDefault="00E52A86" w:rsidP="00E52A86">
            <w:pPr>
              <w:tabs>
                <w:tab w:val="left" w:pos="2880"/>
              </w:tabs>
              <w:ind w:left="227" w:right="143"/>
              <w:rPr>
                <w:rFonts w:ascii="VAGRounded LT Light" w:hAnsi="VAGRounded LT Light" w:cs="Arial"/>
                <w:b/>
                <w:bCs/>
                <w:iCs/>
                <w:sz w:val="16"/>
                <w:szCs w:val="16"/>
              </w:rPr>
            </w:pPr>
          </w:p>
          <w:p w:rsidR="00E52A86" w:rsidRDefault="00E52A86" w:rsidP="00E52A86">
            <w:pPr>
              <w:tabs>
                <w:tab w:val="left" w:pos="1440"/>
                <w:tab w:val="left" w:pos="2880"/>
              </w:tabs>
              <w:ind w:left="270" w:right="143"/>
              <w:rPr>
                <w:rFonts w:ascii="VAGRounded LT Light" w:hAnsi="VAGRounded LT Light" w:cs="Arial"/>
                <w:bCs/>
                <w:iCs/>
                <w:color w:val="525E66"/>
                <w:sz w:val="19"/>
                <w:szCs w:val="19"/>
              </w:rPr>
            </w:pPr>
            <w:r w:rsidRPr="001F42C9">
              <w:rPr>
                <w:rFonts w:ascii="VAGRounded LT Light" w:hAnsi="VAGRounded LT Light" w:cs="Arial"/>
                <w:bCs/>
                <w:iCs/>
                <w:color w:val="525E66"/>
                <w:sz w:val="19"/>
                <w:szCs w:val="19"/>
              </w:rPr>
              <w:t>By the end of the two-day course participants will be able to:</w:t>
            </w:r>
          </w:p>
          <w:p w:rsidR="00E52A86" w:rsidRPr="00AA7D66" w:rsidRDefault="00E52A86" w:rsidP="00E52A86">
            <w:pPr>
              <w:tabs>
                <w:tab w:val="left" w:pos="1440"/>
                <w:tab w:val="left" w:pos="2880"/>
              </w:tabs>
              <w:ind w:left="270" w:right="143"/>
              <w:rPr>
                <w:rFonts w:ascii="VAGRounded LT Light" w:hAnsi="VAGRounded LT Light" w:cs="Arial"/>
                <w:bCs/>
                <w:iCs/>
                <w:color w:val="525E66"/>
                <w:sz w:val="16"/>
                <w:szCs w:val="16"/>
              </w:rPr>
            </w:pPr>
          </w:p>
          <w:p w:rsidR="00E52A86" w:rsidRPr="001F42C9"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sidRPr="001F42C9">
              <w:rPr>
                <w:rFonts w:ascii="VAGRounded LT Light" w:eastAsiaTheme="minorHAnsi" w:hAnsi="VAGRounded LT Light" w:cstheme="minorBidi"/>
                <w:color w:val="525E66"/>
                <w:sz w:val="19"/>
                <w:szCs w:val="19"/>
              </w:rPr>
              <w:t>Spot the early signs of a mental health i</w:t>
            </w:r>
            <w:r>
              <w:rPr>
                <w:rFonts w:ascii="VAGRounded LT Light" w:eastAsiaTheme="minorHAnsi" w:hAnsi="VAGRounded LT Light" w:cstheme="minorBidi"/>
                <w:color w:val="525E66"/>
                <w:sz w:val="19"/>
                <w:szCs w:val="19"/>
              </w:rPr>
              <w:t>ssues</w:t>
            </w:r>
            <w:r w:rsidRPr="001F42C9">
              <w:rPr>
                <w:rFonts w:ascii="VAGRounded LT Light" w:eastAsiaTheme="minorHAnsi" w:hAnsi="VAGRounded LT Light" w:cstheme="minorBidi"/>
                <w:color w:val="525E66"/>
                <w:sz w:val="19"/>
                <w:szCs w:val="19"/>
              </w:rPr>
              <w:t>;</w:t>
            </w:r>
          </w:p>
          <w:p w:rsidR="00E52A86" w:rsidRPr="001F42C9"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Pr>
                <w:rFonts w:ascii="VAGRounded LT Light" w:eastAsiaTheme="minorHAnsi" w:hAnsi="VAGRounded LT Light" w:cstheme="minorBidi"/>
                <w:color w:val="525E66"/>
                <w:sz w:val="19"/>
                <w:szCs w:val="19"/>
              </w:rPr>
              <w:t xml:space="preserve">Feel confident helping adults </w:t>
            </w:r>
            <w:r w:rsidRPr="001F42C9">
              <w:rPr>
                <w:rFonts w:ascii="VAGRounded LT Light" w:eastAsiaTheme="minorHAnsi" w:hAnsi="VAGRounded LT Light" w:cstheme="minorBidi"/>
                <w:color w:val="525E66"/>
                <w:sz w:val="19"/>
                <w:szCs w:val="19"/>
              </w:rPr>
              <w:t>experiencing mental ill health;</w:t>
            </w:r>
          </w:p>
          <w:p w:rsidR="00E52A86" w:rsidRPr="001F42C9"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sidRPr="001F42C9">
              <w:rPr>
                <w:rFonts w:ascii="VAGRounded LT Light" w:eastAsiaTheme="minorHAnsi" w:hAnsi="VAGRounded LT Light" w:cstheme="minorBidi"/>
                <w:color w:val="525E66"/>
                <w:sz w:val="19"/>
                <w:szCs w:val="19"/>
              </w:rPr>
              <w:t>Provide help on a first aid basis;</w:t>
            </w:r>
          </w:p>
          <w:p w:rsidR="00E52A86" w:rsidRPr="001F42C9"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sidRPr="001F42C9">
              <w:rPr>
                <w:rFonts w:ascii="VAGRounded LT Light" w:eastAsiaTheme="minorHAnsi" w:hAnsi="VAGRounded LT Light" w:cstheme="minorBidi"/>
                <w:color w:val="525E66"/>
                <w:sz w:val="19"/>
                <w:szCs w:val="19"/>
              </w:rPr>
              <w:t>Help prevent a mental health issue from getting worse;</w:t>
            </w:r>
          </w:p>
          <w:p w:rsidR="00E52A86" w:rsidRPr="001F42C9"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sidRPr="001F42C9">
              <w:rPr>
                <w:rFonts w:ascii="VAGRounded LT Light" w:eastAsiaTheme="minorHAnsi" w:hAnsi="VAGRounded LT Light" w:cstheme="minorBidi"/>
                <w:color w:val="525E66"/>
                <w:sz w:val="19"/>
                <w:szCs w:val="19"/>
              </w:rPr>
              <w:t xml:space="preserve">Help </w:t>
            </w:r>
            <w:r>
              <w:rPr>
                <w:rFonts w:ascii="VAGRounded LT Light" w:eastAsiaTheme="minorHAnsi" w:hAnsi="VAGRounded LT Light" w:cstheme="minorBidi"/>
                <w:color w:val="525E66"/>
                <w:sz w:val="19"/>
                <w:szCs w:val="19"/>
              </w:rPr>
              <w:t>adults to</w:t>
            </w:r>
            <w:r w:rsidRPr="001F42C9">
              <w:rPr>
                <w:rFonts w:ascii="VAGRounded LT Light" w:eastAsiaTheme="minorHAnsi" w:hAnsi="VAGRounded LT Light" w:cstheme="minorBidi"/>
                <w:color w:val="525E66"/>
                <w:sz w:val="19"/>
                <w:szCs w:val="19"/>
              </w:rPr>
              <w:t xml:space="preserve"> recover faster;</w:t>
            </w:r>
          </w:p>
          <w:p w:rsidR="00E52A86" w:rsidRPr="001F42C9"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Pr>
                <w:rFonts w:ascii="VAGRounded LT Light" w:eastAsiaTheme="minorHAnsi" w:hAnsi="VAGRounded LT Light" w:cstheme="minorBidi"/>
                <w:color w:val="525E66"/>
                <w:sz w:val="19"/>
                <w:szCs w:val="19"/>
              </w:rPr>
              <w:t xml:space="preserve">Guide adults </w:t>
            </w:r>
            <w:r w:rsidRPr="001F42C9">
              <w:rPr>
                <w:rFonts w:ascii="VAGRounded LT Light" w:eastAsiaTheme="minorHAnsi" w:hAnsi="VAGRounded LT Light" w:cstheme="minorBidi"/>
                <w:color w:val="525E66"/>
                <w:sz w:val="19"/>
                <w:szCs w:val="19"/>
              </w:rPr>
              <w:t xml:space="preserve">towards </w:t>
            </w:r>
            <w:r>
              <w:rPr>
                <w:rFonts w:ascii="VAGRounded LT Light" w:eastAsiaTheme="minorHAnsi" w:hAnsi="VAGRounded LT Light" w:cstheme="minorBidi"/>
                <w:color w:val="525E66"/>
                <w:sz w:val="19"/>
                <w:szCs w:val="19"/>
              </w:rPr>
              <w:t>appropriate help</w:t>
            </w:r>
            <w:r w:rsidRPr="001F42C9">
              <w:rPr>
                <w:rFonts w:ascii="VAGRounded LT Light" w:eastAsiaTheme="minorHAnsi" w:hAnsi="VAGRounded LT Light" w:cstheme="minorBidi"/>
                <w:color w:val="525E66"/>
                <w:sz w:val="19"/>
                <w:szCs w:val="19"/>
              </w:rPr>
              <w:t>;</w:t>
            </w:r>
          </w:p>
          <w:p w:rsidR="00E52A86"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sidRPr="001F42C9">
              <w:rPr>
                <w:rFonts w:ascii="VAGRounded LT Light" w:eastAsiaTheme="minorHAnsi" w:hAnsi="VAGRounded LT Light" w:cstheme="minorBidi"/>
                <w:color w:val="525E66"/>
                <w:sz w:val="19"/>
                <w:szCs w:val="19"/>
              </w:rPr>
              <w:t>Red</w:t>
            </w:r>
            <w:r>
              <w:rPr>
                <w:rFonts w:ascii="VAGRounded LT Light" w:eastAsiaTheme="minorHAnsi" w:hAnsi="VAGRounded LT Light" w:cstheme="minorBidi"/>
                <w:color w:val="525E66"/>
                <w:sz w:val="19"/>
                <w:szCs w:val="19"/>
              </w:rPr>
              <w:t>uce the stigma of mental health;</w:t>
            </w:r>
          </w:p>
          <w:p w:rsidR="00E52A86" w:rsidRDefault="00E52A86" w:rsidP="00E52A86">
            <w:pPr>
              <w:pStyle w:val="ListParagraph"/>
              <w:numPr>
                <w:ilvl w:val="0"/>
                <w:numId w:val="12"/>
              </w:numPr>
              <w:spacing w:line="200" w:lineRule="atLeast"/>
              <w:ind w:right="143"/>
              <w:rPr>
                <w:rFonts w:ascii="VAGRounded LT Light" w:eastAsiaTheme="minorHAnsi" w:hAnsi="VAGRounded LT Light" w:cstheme="minorBidi"/>
                <w:color w:val="525E66"/>
                <w:sz w:val="19"/>
                <w:szCs w:val="19"/>
              </w:rPr>
            </w:pPr>
            <w:r>
              <w:rPr>
                <w:rFonts w:ascii="VAGRounded LT Light" w:eastAsiaTheme="minorHAnsi" w:hAnsi="VAGRounded LT Light" w:cstheme="minorBidi"/>
                <w:color w:val="525E66"/>
                <w:sz w:val="19"/>
                <w:szCs w:val="19"/>
              </w:rPr>
              <w:t>Be mindful of their own wellbeing.</w:t>
            </w:r>
          </w:p>
          <w:p w:rsidR="00E52A86" w:rsidRPr="002062F7" w:rsidRDefault="00E52A86" w:rsidP="00E52A86">
            <w:pPr>
              <w:spacing w:line="200" w:lineRule="atLeast"/>
              <w:ind w:right="143"/>
              <w:rPr>
                <w:rFonts w:ascii="VAGRounded LT Light" w:eastAsiaTheme="minorHAnsi" w:hAnsi="VAGRounded LT Light" w:cstheme="minorBidi"/>
                <w:color w:val="525E66"/>
                <w:sz w:val="20"/>
                <w:szCs w:val="19"/>
              </w:rPr>
            </w:pPr>
          </w:p>
          <w:tbl>
            <w:tblPr>
              <w:tblW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2644"/>
            </w:tblGrid>
            <w:tr w:rsidR="00E52A86" w:rsidRPr="002C1F5C" w:rsidTr="00BE77A8">
              <w:trPr>
                <w:trHeight w:val="3218"/>
              </w:trPr>
              <w:tc>
                <w:tcPr>
                  <w:tcW w:w="2426" w:type="pct"/>
                </w:tcPr>
                <w:p w:rsidR="00E52A86" w:rsidRDefault="00E52A86" w:rsidP="00E52A86">
                  <w:pPr>
                    <w:pStyle w:val="Heading9"/>
                    <w:ind w:left="227"/>
                    <w:rPr>
                      <w:rFonts w:ascii="VAGRounded LT Light" w:hAnsi="VAGRounded LT Light"/>
                      <w:b/>
                      <w:color w:val="88B540"/>
                      <w:sz w:val="32"/>
                      <w:szCs w:val="32"/>
                    </w:rPr>
                  </w:pPr>
                </w:p>
                <w:p w:rsidR="00E52A86" w:rsidRPr="00CC066F" w:rsidRDefault="00E52A86" w:rsidP="00E52A86">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E52A86" w:rsidRDefault="00E52A86" w:rsidP="00E52A86">
                  <w:pPr>
                    <w:pStyle w:val="Header"/>
                    <w:tabs>
                      <w:tab w:val="left" w:pos="720"/>
                    </w:tabs>
                    <w:rPr>
                      <w:rFonts w:ascii="VAGRounded LT Light" w:hAnsi="VAGRounded LT Light" w:cs="Arial"/>
                      <w:b/>
                      <w:color w:val="525E66"/>
                      <w:sz w:val="18"/>
                      <w:szCs w:val="18"/>
                    </w:rPr>
                  </w:pPr>
                  <w:r>
                    <w:rPr>
                      <w:rFonts w:ascii="VAGRounded LT Light" w:hAnsi="VAGRounded LT Light" w:cs="Arial"/>
                      <w:b/>
                      <w:color w:val="525E66"/>
                      <w:sz w:val="18"/>
                      <w:szCs w:val="18"/>
                    </w:rPr>
                    <w:t xml:space="preserve">    </w:t>
                  </w:r>
                </w:p>
                <w:p w:rsidR="00E52A86" w:rsidRPr="00B87892" w:rsidRDefault="00E52A86" w:rsidP="00E52A86">
                  <w:pPr>
                    <w:pStyle w:val="Header"/>
                    <w:tabs>
                      <w:tab w:val="left" w:pos="720"/>
                    </w:tabs>
                    <w:rPr>
                      <w:rFonts w:ascii="VAGRounded LT Light" w:hAnsi="VAGRounded LT Light"/>
                      <w:b/>
                      <w:color w:val="525E66"/>
                      <w:szCs w:val="19"/>
                    </w:rPr>
                  </w:pPr>
                  <w:r>
                    <w:rPr>
                      <w:rFonts w:ascii="VAGRounded LT Light" w:hAnsi="VAGRounded LT Light" w:cs="Arial"/>
                      <w:b/>
                      <w:color w:val="525E66"/>
                      <w:sz w:val="18"/>
                      <w:szCs w:val="18"/>
                    </w:rPr>
                    <w:t xml:space="preserve">    </w:t>
                  </w:r>
                  <w:r w:rsidRPr="00874185">
                    <w:rPr>
                      <w:rFonts w:ascii="VAGRounded LT Light" w:hAnsi="VAGRounded LT Light" w:cs="Arial"/>
                      <w:b/>
                      <w:color w:val="525E66"/>
                      <w:sz w:val="18"/>
                      <w:szCs w:val="18"/>
                    </w:rPr>
                    <w:t xml:space="preserve"> </w:t>
                  </w:r>
                  <w:r w:rsidRPr="00B87892">
                    <w:rPr>
                      <w:rFonts w:ascii="VAGRounded LT Light" w:hAnsi="VAGRounded LT Light"/>
                      <w:b/>
                      <w:color w:val="525E66"/>
                      <w:szCs w:val="19"/>
                    </w:rPr>
                    <w:t>Family Action</w:t>
                  </w:r>
                </w:p>
                <w:p w:rsidR="00B33811" w:rsidRPr="00B33811" w:rsidRDefault="00B33811" w:rsidP="00E52A86">
                  <w:pPr>
                    <w:ind w:left="227" w:right="-164"/>
                    <w:rPr>
                      <w:rFonts w:ascii="VAGRounded LT Light" w:hAnsi="VAGRounded LT Light"/>
                      <w:color w:val="525E66"/>
                      <w:szCs w:val="19"/>
                    </w:rPr>
                  </w:pPr>
                  <w:r w:rsidRPr="00B33811">
                    <w:rPr>
                      <w:rFonts w:ascii="VAGRounded LT Light" w:hAnsi="VAGRounded LT Light"/>
                      <w:color w:val="525E66"/>
                      <w:szCs w:val="19"/>
                    </w:rPr>
                    <w:t>34 Wharf Road</w:t>
                  </w:r>
                </w:p>
                <w:p w:rsidR="00E52A86" w:rsidRPr="00B33811" w:rsidRDefault="00E52A86" w:rsidP="00E52A86">
                  <w:pPr>
                    <w:ind w:left="227" w:right="-164"/>
                    <w:rPr>
                      <w:rFonts w:ascii="VAGRounded LT Light" w:hAnsi="VAGRounded LT Light"/>
                      <w:color w:val="525E66"/>
                      <w:szCs w:val="19"/>
                    </w:rPr>
                  </w:pPr>
                  <w:r w:rsidRPr="00B33811">
                    <w:rPr>
                      <w:rFonts w:ascii="VAGRounded LT Light" w:hAnsi="VAGRounded LT Light"/>
                      <w:color w:val="525E66"/>
                      <w:szCs w:val="19"/>
                    </w:rPr>
                    <w:t xml:space="preserve">London, </w:t>
                  </w:r>
                  <w:r w:rsidR="00B33811" w:rsidRPr="00B33811">
                    <w:rPr>
                      <w:rFonts w:ascii="VAGRounded LT Light" w:hAnsi="VAGRounded LT Light"/>
                      <w:color w:val="525E66"/>
                      <w:szCs w:val="19"/>
                    </w:rPr>
                    <w:t>N1 7GR</w:t>
                  </w:r>
                </w:p>
                <w:p w:rsidR="00B33811" w:rsidRDefault="00B33811" w:rsidP="00E52A86">
                  <w:pPr>
                    <w:ind w:left="227" w:right="-164"/>
                    <w:rPr>
                      <w:rFonts w:ascii="VAGRounded LT Light" w:hAnsi="VAGRounded LT Light"/>
                      <w:color w:val="525E66"/>
                      <w:szCs w:val="19"/>
                    </w:rPr>
                  </w:pPr>
                </w:p>
                <w:p w:rsidR="00E52A86" w:rsidRPr="00874185" w:rsidRDefault="00E52A86" w:rsidP="00E52A86">
                  <w:pPr>
                    <w:ind w:left="227" w:right="-164"/>
                    <w:rPr>
                      <w:rFonts w:ascii="VAGRounded LT Light" w:hAnsi="VAGRounded LT Light"/>
                      <w:b/>
                      <w:sz w:val="20"/>
                      <w:szCs w:val="20"/>
                    </w:rPr>
                  </w:pPr>
                  <w:r w:rsidRPr="00B87892">
                    <w:rPr>
                      <w:rFonts w:ascii="VAGRounded LT Light" w:hAnsi="VAGRounded LT Light"/>
                      <w:color w:val="525E66"/>
                      <w:szCs w:val="19"/>
                    </w:rPr>
                    <w:t>Tel: 0207 254 6251</w:t>
                  </w:r>
                </w:p>
              </w:tc>
              <w:tc>
                <w:tcPr>
                  <w:tcW w:w="2574" w:type="pct"/>
                </w:tcPr>
                <w:p w:rsidR="00E52A86" w:rsidRPr="00B01F65" w:rsidRDefault="00E52A86" w:rsidP="00E52A86">
                  <w:pPr>
                    <w:pStyle w:val="Header"/>
                    <w:tabs>
                      <w:tab w:val="left" w:pos="720"/>
                    </w:tabs>
                    <w:rPr>
                      <w:rFonts w:ascii="VAGRounded LT Light" w:hAnsi="VAGRounded LT Light" w:cs="Arial"/>
                      <w:sz w:val="16"/>
                      <w:szCs w:val="16"/>
                    </w:rPr>
                  </w:pPr>
                  <w:r>
                    <w:rPr>
                      <w:rFonts w:ascii="VAGRounded LT Light" w:hAnsi="VAGRounded LT Light" w:cs="Arial"/>
                      <w:b/>
                      <w:color w:val="525E66"/>
                      <w:sz w:val="18"/>
                      <w:szCs w:val="18"/>
                    </w:rPr>
                    <w:t xml:space="preserve">    </w:t>
                  </w:r>
                </w:p>
                <w:p w:rsidR="00E52A86" w:rsidRPr="00BE77A8" w:rsidRDefault="00E52A86" w:rsidP="00E52A86">
                  <w:pPr>
                    <w:pStyle w:val="Heading9"/>
                    <w:ind w:left="227"/>
                    <w:rPr>
                      <w:rFonts w:ascii="VAGRounded LT Light" w:hAnsi="VAGRounded LT Light"/>
                      <w:b/>
                      <w:color w:val="88B540"/>
                      <w:sz w:val="16"/>
                      <w:szCs w:val="32"/>
                    </w:rPr>
                  </w:pPr>
                </w:p>
                <w:p w:rsidR="00E52A86" w:rsidRPr="00874185" w:rsidRDefault="00E52A86" w:rsidP="00E52A86">
                  <w:pPr>
                    <w:pStyle w:val="Heading9"/>
                    <w:ind w:left="227"/>
                    <w:rPr>
                      <w:rFonts w:ascii="VAGRounded LT Light" w:hAnsi="VAGRounded LT Light"/>
                      <w:b/>
                      <w:color w:val="88B540"/>
                      <w:sz w:val="32"/>
                      <w:szCs w:val="32"/>
                    </w:rPr>
                  </w:pPr>
                  <w:r w:rsidRPr="00874185">
                    <w:rPr>
                      <w:rFonts w:ascii="VAGRounded LT Light" w:hAnsi="VAGRounded LT Light"/>
                      <w:b/>
                      <w:color w:val="88B540"/>
                      <w:sz w:val="32"/>
                      <w:szCs w:val="32"/>
                    </w:rPr>
                    <w:t>Timing</w:t>
                  </w:r>
                </w:p>
                <w:p w:rsidR="00E52A86" w:rsidRPr="00BE77A8" w:rsidRDefault="00E52A86" w:rsidP="00E52A86">
                  <w:pPr>
                    <w:pStyle w:val="Header"/>
                    <w:tabs>
                      <w:tab w:val="left" w:pos="720"/>
                    </w:tabs>
                    <w:rPr>
                      <w:rFonts w:ascii="VAGRounded LT Light" w:hAnsi="VAGRounded LT Light" w:cs="Arial"/>
                      <w:b/>
                      <w:sz w:val="20"/>
                      <w:szCs w:val="18"/>
                    </w:rPr>
                  </w:pPr>
                  <w:r w:rsidRPr="00874185">
                    <w:rPr>
                      <w:rFonts w:ascii="VAGRounded LT Light" w:hAnsi="VAGRounded LT Light" w:cs="Arial"/>
                      <w:b/>
                      <w:sz w:val="18"/>
                      <w:szCs w:val="18"/>
                    </w:rPr>
                    <w:t xml:space="preserve">    </w:t>
                  </w:r>
                </w:p>
                <w:p w:rsidR="00E52A86" w:rsidRPr="00B87892" w:rsidRDefault="00E52A86" w:rsidP="00E52A86">
                  <w:pPr>
                    <w:pStyle w:val="Header"/>
                    <w:tabs>
                      <w:tab w:val="left" w:pos="720"/>
                    </w:tabs>
                    <w:rPr>
                      <w:rFonts w:ascii="VAGRounded LT Light" w:hAnsi="VAGRounded LT Light" w:cs="Arial"/>
                      <w:color w:val="525E66"/>
                      <w:szCs w:val="19"/>
                    </w:rPr>
                  </w:pPr>
                  <w:r w:rsidRPr="00B87892">
                    <w:rPr>
                      <w:rFonts w:ascii="VAGRounded LT Light" w:hAnsi="VAGRounded LT Light" w:cs="Arial"/>
                      <w:b/>
                      <w:szCs w:val="18"/>
                    </w:rPr>
                    <w:t xml:space="preserve">   </w:t>
                  </w:r>
                  <w:r w:rsidRPr="00B87892">
                    <w:rPr>
                      <w:rFonts w:ascii="VAGRounded LT Light" w:hAnsi="VAGRounded LT Light" w:cs="Arial"/>
                      <w:color w:val="525E66"/>
                      <w:szCs w:val="19"/>
                    </w:rPr>
                    <w:t xml:space="preserve"> 9.00am    Start</w:t>
                  </w:r>
                </w:p>
                <w:p w:rsidR="00E52A86" w:rsidRPr="00B87892" w:rsidRDefault="00E52A86" w:rsidP="00E52A86">
                  <w:pPr>
                    <w:pStyle w:val="Header"/>
                    <w:tabs>
                      <w:tab w:val="left" w:pos="720"/>
                    </w:tabs>
                    <w:rPr>
                      <w:rFonts w:ascii="VAGRounded LT Light" w:hAnsi="VAGRounded LT Light" w:cs="Arial"/>
                      <w:color w:val="525E66"/>
                      <w:szCs w:val="19"/>
                    </w:rPr>
                  </w:pPr>
                  <w:r w:rsidRPr="00B87892">
                    <w:rPr>
                      <w:rFonts w:ascii="VAGRounded LT Light" w:hAnsi="VAGRounded LT Light" w:cs="Arial"/>
                      <w:color w:val="525E66"/>
                      <w:szCs w:val="19"/>
                    </w:rPr>
                    <w:t xml:space="preserve">   </w:t>
                  </w:r>
                  <w:r>
                    <w:rPr>
                      <w:rFonts w:ascii="VAGRounded LT Light" w:hAnsi="VAGRounded LT Light" w:cs="Arial"/>
                      <w:color w:val="525E66"/>
                      <w:szCs w:val="19"/>
                    </w:rPr>
                    <w:t xml:space="preserve"> </w:t>
                  </w:r>
                  <w:r w:rsidRPr="00B87892">
                    <w:rPr>
                      <w:rFonts w:ascii="VAGRounded LT Light" w:hAnsi="VAGRounded LT Light" w:cs="Arial"/>
                      <w:color w:val="525E66"/>
                      <w:szCs w:val="19"/>
                    </w:rPr>
                    <w:t>5.00pm   Finish</w:t>
                  </w:r>
                </w:p>
                <w:p w:rsidR="00E52A86" w:rsidRPr="00874185" w:rsidRDefault="00E52A86" w:rsidP="00E52A86">
                  <w:pPr>
                    <w:pStyle w:val="Header"/>
                    <w:tabs>
                      <w:tab w:val="left" w:pos="720"/>
                    </w:tabs>
                    <w:rPr>
                      <w:rFonts w:ascii="VAGRounded LT Light" w:hAnsi="VAGRounded LT Light" w:cs="Arial"/>
                      <w:color w:val="525E66"/>
                      <w:sz w:val="12"/>
                      <w:szCs w:val="12"/>
                    </w:rPr>
                  </w:pPr>
                  <w:r w:rsidRPr="00874185">
                    <w:rPr>
                      <w:rFonts w:ascii="VAGRounded LT Light" w:hAnsi="VAGRounded LT Light" w:cs="Arial"/>
                      <w:color w:val="525E66"/>
                      <w:sz w:val="18"/>
                      <w:szCs w:val="18"/>
                    </w:rPr>
                    <w:t xml:space="preserve">        </w:t>
                  </w:r>
                </w:p>
                <w:p w:rsidR="00E52A86" w:rsidRPr="00B87892" w:rsidRDefault="00E52A86" w:rsidP="00E52A86">
                  <w:pPr>
                    <w:ind w:left="227" w:right="-164"/>
                    <w:rPr>
                      <w:rFonts w:ascii="VAGRounded LT Light" w:hAnsi="VAGRounded LT Light" w:cs="Arial"/>
                      <w:color w:val="525E66"/>
                      <w:sz w:val="20"/>
                      <w:szCs w:val="18"/>
                    </w:rPr>
                  </w:pPr>
                  <w:r w:rsidRPr="00B87892">
                    <w:rPr>
                      <w:rFonts w:ascii="VAGRounded LT Light" w:hAnsi="VAGRounded LT Light" w:cs="Arial"/>
                      <w:color w:val="525E66"/>
                      <w:sz w:val="20"/>
                      <w:szCs w:val="18"/>
                    </w:rPr>
                    <w:t>Manual, workbook,   refreshments</w:t>
                  </w:r>
                </w:p>
                <w:p w:rsidR="00E52A86" w:rsidRPr="00B87892" w:rsidRDefault="00E52A86" w:rsidP="00E52A86">
                  <w:pPr>
                    <w:ind w:left="227" w:right="-164"/>
                    <w:rPr>
                      <w:rFonts w:ascii="VAGRounded LT Light" w:hAnsi="VAGRounded LT Light"/>
                      <w:color w:val="525E66"/>
                      <w:sz w:val="20"/>
                      <w:szCs w:val="18"/>
                    </w:rPr>
                  </w:pPr>
                  <w:r w:rsidRPr="00B87892">
                    <w:rPr>
                      <w:rFonts w:ascii="VAGRounded LT Light" w:hAnsi="VAGRounded LT Light"/>
                      <w:color w:val="525E66"/>
                      <w:sz w:val="20"/>
                      <w:szCs w:val="18"/>
                    </w:rPr>
                    <w:t>&amp; light lunch</w:t>
                  </w:r>
                </w:p>
                <w:p w:rsidR="00E52A86" w:rsidRPr="002C1F5C" w:rsidRDefault="00E52A86" w:rsidP="00E52A86">
                  <w:pPr>
                    <w:ind w:left="227" w:right="-164"/>
                    <w:rPr>
                      <w:rFonts w:ascii="VAGRounded LT Light" w:hAnsi="VAGRounded LT Light" w:cs="Arial"/>
                      <w:sz w:val="16"/>
                      <w:szCs w:val="16"/>
                    </w:rPr>
                  </w:pPr>
                  <w:r w:rsidRPr="00B87892">
                    <w:rPr>
                      <w:rFonts w:ascii="VAGRounded LT Light" w:hAnsi="VAGRounded LT Light"/>
                      <w:color w:val="525E66"/>
                      <w:sz w:val="20"/>
                      <w:szCs w:val="18"/>
                    </w:rPr>
                    <w:t>are provided</w:t>
                  </w:r>
                </w:p>
              </w:tc>
            </w:tr>
          </w:tbl>
          <w:p w:rsidR="00E52A86" w:rsidRPr="00AD6650" w:rsidRDefault="00E52A86" w:rsidP="00E52A86">
            <w:pPr>
              <w:spacing w:line="200" w:lineRule="atLeast"/>
              <w:ind w:left="695"/>
              <w:contextualSpacing/>
              <w:rPr>
                <w:rFonts w:ascii="VAGRounded LT Light" w:hAnsi="VAGRounded LT Light" w:cs="Arial"/>
                <w:b/>
                <w:bCs/>
                <w:iCs/>
                <w:sz w:val="16"/>
                <w:szCs w:val="16"/>
              </w:rPr>
            </w:pP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lastRenderedPageBreak/>
        <w:t xml:space="preserve">    </w:t>
      </w:r>
    </w:p>
    <w:tbl>
      <w:tblPr>
        <w:tblW w:w="9497" w:type="dxa"/>
        <w:tblInd w:w="250" w:type="dxa"/>
        <w:tblLayout w:type="fixed"/>
        <w:tblLook w:val="0000" w:firstRow="0" w:lastRow="0" w:firstColumn="0" w:lastColumn="0" w:noHBand="0" w:noVBand="0"/>
      </w:tblPr>
      <w:tblGrid>
        <w:gridCol w:w="3098"/>
        <w:gridCol w:w="1260"/>
        <w:gridCol w:w="268"/>
        <w:gridCol w:w="4871"/>
      </w:tblGrid>
      <w:tr w:rsidR="0099460B" w:rsidRPr="00A3310B" w:rsidTr="00CB1530">
        <w:trPr>
          <w:cantSplit/>
          <w:trHeight w:val="1404"/>
        </w:trPr>
        <w:tc>
          <w:tcPr>
            <w:tcW w:w="3098" w:type="dxa"/>
            <w:tcBorders>
              <w:top w:val="single" w:sz="4" w:space="0" w:color="auto"/>
              <w:left w:val="single" w:sz="4" w:space="0" w:color="auto"/>
              <w:bottom w:val="single" w:sz="4" w:space="0" w:color="auto"/>
              <w:right w:val="single" w:sz="4" w:space="0" w:color="auto"/>
            </w:tcBorders>
          </w:tcPr>
          <w:p w:rsidR="0099460B" w:rsidRPr="009D08E6" w:rsidRDefault="0099460B" w:rsidP="00BE6707">
            <w:pPr>
              <w:spacing w:line="240" w:lineRule="exact"/>
              <w:ind w:right="-164"/>
              <w:rPr>
                <w:rFonts w:ascii="VAGRounded LT Light" w:hAnsi="VAGRounded LT Light"/>
                <w:sz w:val="16"/>
                <w:szCs w:val="16"/>
              </w:rPr>
            </w:pPr>
          </w:p>
          <w:p w:rsidR="00664074" w:rsidRPr="00D2046D" w:rsidRDefault="0099460B" w:rsidP="00CC066F">
            <w:pPr>
              <w:ind w:right="-164"/>
              <w:rPr>
                <w:rFonts w:ascii="VAGRounded LT Light" w:hAnsi="VAGRounded LT Light" w:cs="Arial"/>
                <w:b/>
                <w:color w:val="525E66"/>
                <w:sz w:val="44"/>
                <w:szCs w:val="44"/>
              </w:rPr>
            </w:pPr>
            <w:r w:rsidRPr="00D2046D">
              <w:rPr>
                <w:rFonts w:ascii="VAGRounded LT Light" w:hAnsi="VAGRounded LT Light" w:cs="Arial"/>
                <w:b/>
                <w:color w:val="525E66"/>
                <w:sz w:val="44"/>
                <w:szCs w:val="44"/>
              </w:rPr>
              <w:t>Registration</w:t>
            </w:r>
          </w:p>
          <w:p w:rsidR="0099460B" w:rsidRPr="00D2046D" w:rsidRDefault="0099460B" w:rsidP="00CC066F">
            <w:pPr>
              <w:ind w:right="-164"/>
              <w:rPr>
                <w:rFonts w:ascii="VAGRounded LT Light" w:hAnsi="VAGRounded LT Light" w:cs="Arial"/>
                <w:b/>
                <w:color w:val="525E66"/>
                <w:sz w:val="44"/>
                <w:szCs w:val="44"/>
              </w:rPr>
            </w:pPr>
            <w:r w:rsidRPr="00D2046D">
              <w:rPr>
                <w:rFonts w:ascii="VAGRounded LT Light" w:hAnsi="VAGRounded LT Light" w:cs="Arial"/>
                <w:b/>
                <w:color w:val="525E66"/>
                <w:sz w:val="44"/>
                <w:szCs w:val="44"/>
              </w:rPr>
              <w:t>Form</w:t>
            </w:r>
          </w:p>
          <w:p w:rsidR="009D08E6" w:rsidRPr="00B33811" w:rsidRDefault="009D08E6" w:rsidP="00B33811">
            <w:pPr>
              <w:ind w:right="-164"/>
              <w:rPr>
                <w:rFonts w:ascii="VAGRounded LT Bold" w:hAnsi="VAGRounded LT Bold"/>
                <w:b/>
                <w:i/>
                <w:sz w:val="20"/>
                <w:szCs w:val="40"/>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rsidR="00CB1530" w:rsidRPr="00CB1530" w:rsidRDefault="00CB1530" w:rsidP="00CB1530">
            <w:pPr>
              <w:pStyle w:val="Heading5"/>
              <w:spacing w:line="240" w:lineRule="auto"/>
              <w:jc w:val="center"/>
              <w:rPr>
                <w:rFonts w:ascii="VAGRounded LT Bold" w:eastAsia="Times New Roman" w:hAnsi="VAGRounded LT Bold" w:cs="Arial"/>
                <w:b w:val="0"/>
                <w:color w:val="76923C" w:themeColor="accent3" w:themeShade="BF"/>
                <w:sz w:val="22"/>
                <w:szCs w:val="40"/>
              </w:rPr>
            </w:pPr>
          </w:p>
          <w:p w:rsidR="00F2423F" w:rsidRDefault="00B33811" w:rsidP="00CB1530">
            <w:pPr>
              <w:pStyle w:val="Heading5"/>
              <w:spacing w:line="240" w:lineRule="auto"/>
              <w:jc w:val="center"/>
              <w:rPr>
                <w:rFonts w:ascii="VAGRounded LT Bold" w:eastAsia="Times New Roman" w:hAnsi="VAGRounded LT Bold" w:cs="Arial"/>
                <w:b w:val="0"/>
                <w:color w:val="7030A0"/>
                <w:sz w:val="40"/>
                <w:szCs w:val="40"/>
              </w:rPr>
            </w:pPr>
            <w:r w:rsidRPr="00CB1530">
              <w:rPr>
                <w:rFonts w:ascii="VAGRounded LT Bold" w:eastAsia="Times New Roman" w:hAnsi="VAGRounded LT Bold" w:cs="Arial"/>
                <w:b w:val="0"/>
                <w:color w:val="76923C" w:themeColor="accent3" w:themeShade="BF"/>
                <w:sz w:val="40"/>
                <w:szCs w:val="40"/>
              </w:rPr>
              <w:t xml:space="preserve">Mental Health First Aid </w:t>
            </w:r>
            <w:r w:rsidRPr="00B33811">
              <w:rPr>
                <w:rFonts w:ascii="VAGRounded LT Bold" w:eastAsia="Times New Roman" w:hAnsi="VAGRounded LT Bold" w:cs="Arial"/>
                <w:b w:val="0"/>
                <w:color w:val="7030A0"/>
                <w:sz w:val="40"/>
                <w:szCs w:val="40"/>
              </w:rPr>
              <w:t>Adult</w:t>
            </w:r>
          </w:p>
          <w:p w:rsidR="00B33811" w:rsidRPr="00CB1530" w:rsidRDefault="00B33811" w:rsidP="00CB1530">
            <w:pPr>
              <w:ind w:right="-164"/>
              <w:jc w:val="center"/>
              <w:rPr>
                <w:rFonts w:ascii="VAGRounded LT Light" w:hAnsi="VAGRounded LT Light"/>
                <w:sz w:val="16"/>
                <w:szCs w:val="16"/>
              </w:rPr>
            </w:pPr>
            <w:r w:rsidRPr="00CB1530">
              <w:rPr>
                <w:rFonts w:ascii="VAGRounded LT Light" w:hAnsi="VAGRounded LT Light"/>
                <w:color w:val="7030A0"/>
                <w:sz w:val="28"/>
                <w:szCs w:val="36"/>
              </w:rPr>
              <w:t>Two-Day Accredited Course</w:t>
            </w:r>
          </w:p>
          <w:p w:rsidR="00CB1530" w:rsidRPr="00CB1530" w:rsidRDefault="00CB1530" w:rsidP="00CB1530">
            <w:pPr>
              <w:pStyle w:val="Heading5"/>
              <w:spacing w:line="240" w:lineRule="auto"/>
              <w:ind w:left="275"/>
              <w:jc w:val="center"/>
              <w:rPr>
                <w:rFonts w:ascii="VAGRounded LT Bold" w:hAnsi="VAGRounded LT Bold"/>
                <w:b w:val="0"/>
                <w:sz w:val="20"/>
              </w:rPr>
            </w:pPr>
            <w:r w:rsidRPr="00CB1530">
              <w:rPr>
                <w:rFonts w:ascii="VAGRounded LT Bold" w:eastAsia="Times New Roman" w:hAnsi="VAGRounded LT Bold" w:cs="Arial"/>
                <w:b w:val="0"/>
                <w:color w:val="7030A0"/>
                <w:sz w:val="36"/>
                <w:szCs w:val="28"/>
              </w:rPr>
              <w:t>18 -19 March 2020</w:t>
            </w:r>
          </w:p>
          <w:p w:rsidR="00B33811" w:rsidRPr="00CB1530" w:rsidRDefault="00B33811" w:rsidP="00CB1530">
            <w:pPr>
              <w:jc w:val="center"/>
              <w:rPr>
                <w:sz w:val="20"/>
                <w:lang w:val="en-US"/>
              </w:rPr>
            </w:pP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500491">
              <w:rPr>
                <w:rFonts w:ascii="VAGRounded LT Light" w:hAnsi="VAGRounded LT Light"/>
                <w:b/>
                <w:bCs/>
                <w:iCs/>
                <w:color w:val="525E66"/>
              </w:rPr>
              <w:t>2</w:t>
            </w:r>
            <w:r w:rsidR="00B33811">
              <w:rPr>
                <w:rFonts w:ascii="VAGRounded LT Light" w:hAnsi="VAGRounded LT Light"/>
                <w:b/>
                <w:bCs/>
                <w:iCs/>
                <w:color w:val="525E66"/>
              </w:rPr>
              <w:t>20</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B33811">
              <w:rPr>
                <w:rFonts w:ascii="VAGRounded LT Light" w:hAnsi="VAGRounded LT Light"/>
                <w:bCs/>
                <w:iCs/>
                <w:color w:val="525E66"/>
              </w:rPr>
              <w:t>44</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B33811">
              <w:rPr>
                <w:rFonts w:ascii="VAGRounded LT Light" w:hAnsi="VAGRounded LT Light"/>
                <w:b/>
                <w:bCs/>
                <w:iCs/>
                <w:color w:val="525E66"/>
              </w:rPr>
              <w:t>264</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r w:rsidR="00DA1A9B">
              <w:rPr>
                <w:rFonts w:ascii="VAGRounded LT Light" w:hAnsi="VAGRounded LT Light"/>
                <w:bCs/>
                <w:iCs/>
                <w:color w:val="525E66"/>
                <w:sz w:val="22"/>
              </w:rPr>
              <w:t xml:space="preserve">  [</w:t>
            </w:r>
            <w:r w:rsidR="00DA1A9B">
              <w:rPr>
                <w:rFonts w:ascii="VAGRounded LT Light" w:hAnsi="VAGRounded LT Light"/>
                <w:bCs/>
                <w:iCs/>
                <w:color w:val="525E66"/>
                <w:sz w:val="18"/>
                <w:szCs w:val="18"/>
              </w:rPr>
              <w:t xml:space="preserve">to </w:t>
            </w:r>
            <w:r w:rsidR="00DA1A9B" w:rsidRPr="00DA1A9B">
              <w:rPr>
                <w:rFonts w:ascii="VAGRounded LT Light" w:hAnsi="VAGRounded LT Light"/>
                <w:bCs/>
                <w:iCs/>
                <w:color w:val="525E66"/>
                <w:sz w:val="18"/>
                <w:szCs w:val="18"/>
              </w:rPr>
              <w:t>includ</w:t>
            </w:r>
            <w:r w:rsidR="00DA1A9B">
              <w:rPr>
                <w:rFonts w:ascii="VAGRounded LT Light" w:hAnsi="VAGRounded LT Light"/>
                <w:bCs/>
                <w:iCs/>
                <w:color w:val="525E66"/>
                <w:sz w:val="18"/>
                <w:szCs w:val="18"/>
              </w:rPr>
              <w:t>e</w:t>
            </w:r>
            <w:r w:rsidR="00DA1A9B" w:rsidRPr="00DA1A9B">
              <w:rPr>
                <w:rFonts w:ascii="VAGRounded LT Light" w:hAnsi="VAGRounded LT Light"/>
                <w:bCs/>
                <w:iCs/>
                <w:color w:val="525E66"/>
                <w:sz w:val="18"/>
                <w:szCs w:val="18"/>
              </w:rPr>
              <w:t xml:space="preserve"> MHFA manual</w:t>
            </w:r>
            <w:r w:rsidR="00DA1A9B">
              <w:rPr>
                <w:rFonts w:ascii="VAGRounded LT Light" w:hAnsi="VAGRounded LT Light"/>
                <w:bCs/>
                <w:iCs/>
                <w:color w:val="525E66"/>
                <w:sz w:val="18"/>
                <w:szCs w:val="18"/>
              </w:rPr>
              <w:t xml:space="preserve"> </w:t>
            </w:r>
            <w:r w:rsidR="00DA1A9B" w:rsidRPr="00DA1A9B">
              <w:rPr>
                <w:rFonts w:ascii="VAGRounded LT Light" w:hAnsi="VAGRounded LT Light"/>
                <w:bCs/>
                <w:iCs/>
                <w:color w:val="525E66"/>
                <w:sz w:val="18"/>
                <w:szCs w:val="18"/>
              </w:rPr>
              <w:t>and workbook</w:t>
            </w:r>
            <w:r w:rsidR="00DA1A9B">
              <w:rPr>
                <w:rFonts w:ascii="VAGRounded LT Light" w:hAnsi="VAGRounded LT Light"/>
                <w:bCs/>
                <w:iCs/>
                <w:color w:val="525E66"/>
                <w:sz w:val="18"/>
                <w:szCs w:val="18"/>
              </w:rPr>
              <w:t>]</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 xml:space="preserve">To pay by credit/debit card please follow </w:t>
            </w:r>
            <w:r w:rsidR="00CB1530">
              <w:rPr>
                <w:rFonts w:ascii="VAGRounded LT Light" w:hAnsi="VAGRounded LT Light"/>
                <w:color w:val="525E66"/>
              </w:rPr>
              <w:t xml:space="preserve">this link </w:t>
            </w:r>
            <w:r>
              <w:rPr>
                <w:rFonts w:ascii="VAGRounded LT Light" w:hAnsi="VAGRounded LT Light"/>
                <w:color w:val="525E66"/>
              </w:rPr>
              <w:t>to our Eventbrit</w:t>
            </w:r>
            <w:r w:rsidR="004F33A0">
              <w:rPr>
                <w:rFonts w:ascii="VAGRounded LT Light" w:hAnsi="VAGRounded LT Light"/>
                <w:color w:val="525E66"/>
              </w:rPr>
              <w:t>e</w:t>
            </w:r>
            <w:r>
              <w:rPr>
                <w:rFonts w:ascii="VAGRounded LT Light" w:hAnsi="VAGRounded LT Light"/>
                <w:color w:val="525E66"/>
              </w:rPr>
              <w:t xml:space="preserve"> page:</w:t>
            </w:r>
            <w:r w:rsidR="002B5F4B">
              <w:rPr>
                <w:rFonts w:ascii="VAGRounded LT Light" w:hAnsi="VAGRounded LT Light"/>
                <w:color w:val="525E66"/>
              </w:rPr>
              <w:t>-</w:t>
            </w:r>
          </w:p>
          <w:p w:rsidR="00243BFC" w:rsidRPr="000D1335" w:rsidRDefault="00FE78E1" w:rsidP="00B33811">
            <w:pPr>
              <w:spacing w:line="240" w:lineRule="atLeast"/>
              <w:ind w:right="-164"/>
              <w:contextualSpacing/>
              <w:rPr>
                <w:rFonts w:ascii="VAGRounded LT Light" w:hAnsi="VAGRounded LT Light"/>
                <w:i/>
                <w:color w:val="365F91" w:themeColor="accent1" w:themeShade="BF"/>
                <w:sz w:val="20"/>
              </w:rPr>
            </w:pPr>
            <w:r w:rsidRPr="00415B09">
              <w:rPr>
                <w:rFonts w:ascii="VAGRounded LT Light" w:hAnsi="VAGRounded LT Light"/>
                <w:color w:val="525E66"/>
                <w:sz w:val="14"/>
                <w:szCs w:val="20"/>
              </w:rPr>
              <w:t xml:space="preserve">           </w:t>
            </w:r>
            <w:hyperlink r:id="rId11" w:history="1">
              <w:r w:rsidR="000D1335" w:rsidRPr="000D1335">
                <w:rPr>
                  <w:rStyle w:val="Hyperlink"/>
                  <w:rFonts w:ascii="VAGRounded LT Light" w:hAnsi="VAGRounded LT Light"/>
                  <w:i/>
                  <w:sz w:val="20"/>
                  <w:szCs w:val="20"/>
                </w:rPr>
                <w:t>https://mhfa-adult-london-18-19march2020.eventbrite.com</w:t>
              </w:r>
            </w:hyperlink>
          </w:p>
          <w:p w:rsidR="00B87892" w:rsidRPr="00243BFC" w:rsidRDefault="00B87892" w:rsidP="00CE49F4">
            <w:pPr>
              <w:spacing w:line="240" w:lineRule="atLeast"/>
              <w:ind w:right="-164"/>
              <w:contextualSpacing/>
              <w:rPr>
                <w:rFonts w:ascii="VAGRounded LT Light" w:hAnsi="VAGRounded LT Light"/>
                <w:i/>
                <w:color w:val="365F91" w:themeColor="accent1" w:themeShade="BF"/>
                <w:sz w:val="16"/>
              </w:rPr>
            </w:pPr>
          </w:p>
          <w:p w:rsidR="00581F19" w:rsidRPr="00CC066F" w:rsidRDefault="00581F19" w:rsidP="00CE49F4">
            <w:pPr>
              <w:spacing w:line="240" w:lineRule="atLeast"/>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326163" w:rsidRPr="005E5103" w:rsidRDefault="0099460B" w:rsidP="00326163">
            <w:pPr>
              <w:pStyle w:val="ListParagraph"/>
              <w:numPr>
                <w:ilvl w:val="0"/>
                <w:numId w:val="9"/>
              </w:numPr>
              <w:tabs>
                <w:tab w:val="left" w:pos="703"/>
              </w:tabs>
              <w:ind w:left="561"/>
              <w:rPr>
                <w:rFonts w:ascii="VAGRounded LT Light" w:hAnsi="VAGRounded LT Light"/>
                <w:sz w:val="8"/>
                <w:szCs w:val="8"/>
              </w:rPr>
            </w:pPr>
            <w:r w:rsidRPr="00CC066F">
              <w:rPr>
                <w:rFonts w:ascii="VAGRounded LT Light" w:hAnsi="VAGRounded LT Light"/>
                <w:color w:val="525E66"/>
                <w:sz w:val="18"/>
                <w:szCs w:val="18"/>
              </w:rPr>
              <w:t xml:space="preserve"> </w:t>
            </w:r>
            <w:r w:rsidR="00326163">
              <w:rPr>
                <w:rFonts w:ascii="VAGRounded LT Light" w:hAnsi="VAGRounded LT Light"/>
                <w:color w:val="525E66"/>
                <w:sz w:val="18"/>
                <w:szCs w:val="18"/>
              </w:rPr>
              <w:t>If you</w:t>
            </w:r>
            <w:r w:rsidR="00326163" w:rsidRPr="005E5103">
              <w:rPr>
                <w:rFonts w:ascii="VAGRounded LT Light" w:hAnsi="VAGRounded LT Light"/>
                <w:b/>
                <w:color w:val="525E66"/>
                <w:sz w:val="18"/>
                <w:szCs w:val="18"/>
              </w:rPr>
              <w:t xml:space="preserve"> </w:t>
            </w:r>
            <w:r w:rsidR="00326163" w:rsidRPr="005E5103">
              <w:rPr>
                <w:rFonts w:ascii="VAGRounded LT Light" w:hAnsi="VAGRounded LT Light"/>
                <w:b/>
                <w:color w:val="680000"/>
                <w:sz w:val="18"/>
                <w:szCs w:val="18"/>
              </w:rPr>
              <w:t>WOULD</w:t>
            </w:r>
            <w:r w:rsidR="00326163">
              <w:rPr>
                <w:rFonts w:ascii="VAGRounded LT Light" w:hAnsi="VAGRounded LT Light"/>
                <w:color w:val="525E66"/>
                <w:sz w:val="18"/>
                <w:szCs w:val="18"/>
              </w:rPr>
              <w:t xml:space="preserve"> like us to contact you by e-mail in the future, with more information about our courses, services and </w:t>
            </w:r>
            <w:proofErr w:type="gramStart"/>
            <w:r w:rsidR="00326163">
              <w:rPr>
                <w:rFonts w:ascii="VAGRounded LT Light" w:hAnsi="VAGRounded LT Light"/>
                <w:color w:val="525E66"/>
                <w:sz w:val="18"/>
                <w:szCs w:val="18"/>
              </w:rPr>
              <w:t>activities,</w:t>
            </w:r>
            <w:proofErr w:type="gramEnd"/>
            <w:r w:rsidR="00326163">
              <w:rPr>
                <w:rFonts w:ascii="VAGRounded LT Light" w:hAnsi="VAGRounded LT Light"/>
                <w:color w:val="525E66"/>
                <w:sz w:val="18"/>
                <w:szCs w:val="18"/>
              </w:rPr>
              <w:t xml:space="preserve"> please </w:t>
            </w:r>
            <w:r w:rsidR="00326163" w:rsidRPr="005E5103">
              <w:rPr>
                <w:rFonts w:ascii="VAGRounded LT Light" w:hAnsi="VAGRounded LT Light"/>
                <w:b/>
                <w:color w:val="680000"/>
                <w:sz w:val="18"/>
                <w:szCs w:val="18"/>
              </w:rPr>
              <w:t>TICK</w:t>
            </w:r>
            <w:r w:rsidR="00326163" w:rsidRPr="005E5103">
              <w:rPr>
                <w:rFonts w:ascii="VAGRounded LT Light" w:hAnsi="VAGRounded LT Light"/>
                <w:b/>
                <w:color w:val="525E66"/>
                <w:sz w:val="18"/>
                <w:szCs w:val="18"/>
              </w:rPr>
              <w:t xml:space="preserve"> </w:t>
            </w:r>
            <w:r w:rsidR="00326163">
              <w:rPr>
                <w:rFonts w:ascii="VAGRounded LT Light" w:hAnsi="VAGRounded LT Light"/>
                <w:color w:val="525E66"/>
                <w:sz w:val="18"/>
                <w:szCs w:val="18"/>
              </w:rPr>
              <w:t>this box.  You can see our privacy policy by following this link:</w:t>
            </w:r>
            <w:r w:rsidR="00326163" w:rsidRPr="005E5103">
              <w:rPr>
                <w:rFonts w:ascii="VAGRounded LT Light" w:hAnsi="VAGRounded LT Light"/>
                <w:i/>
                <w:color w:val="404040" w:themeColor="text1" w:themeTint="BF"/>
                <w:sz w:val="18"/>
                <w:szCs w:val="18"/>
              </w:rPr>
              <w:t xml:space="preserve"> </w:t>
            </w:r>
            <w:hyperlink r:id="rId12" w:history="1">
              <w:r w:rsidR="00326163" w:rsidRPr="005E5103">
                <w:rPr>
                  <w:rStyle w:val="Hyperlink"/>
                  <w:rFonts w:ascii="VAGRounded LT Light" w:hAnsi="VAGRounded LT Light"/>
                  <w:i/>
                  <w:color w:val="404040" w:themeColor="text1" w:themeTint="BF"/>
                  <w:sz w:val="18"/>
                  <w:szCs w:val="18"/>
                  <w:u w:val="none"/>
                </w:rPr>
                <w:t>Privacy Policy</w:t>
              </w:r>
            </w:hyperlink>
          </w:p>
          <w:p w:rsidR="00272926" w:rsidRPr="00326163" w:rsidRDefault="00272926" w:rsidP="00326163">
            <w:pPr>
              <w:tabs>
                <w:tab w:val="left" w:pos="703"/>
              </w:tabs>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CB1530" w:rsidRDefault="00B13B26" w:rsidP="00CB1530">
            <w:pPr>
              <w:tabs>
                <w:tab w:val="right" w:pos="5670"/>
                <w:tab w:val="left" w:pos="6379"/>
              </w:tabs>
              <w:rPr>
                <w:rFonts w:ascii="VAGRounded LT Light" w:hAnsi="VAGRounded LT Light" w:cs="Arial"/>
                <w:color w:val="595959" w:themeColor="text1" w:themeTint="A6"/>
                <w:sz w:val="16"/>
                <w:szCs w:val="1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w:t>
            </w:r>
          </w:p>
          <w:p w:rsidR="008651B9" w:rsidRPr="00B13B26" w:rsidRDefault="008651B9" w:rsidP="00CB1530">
            <w:pPr>
              <w:spacing w:line="240" w:lineRule="exact"/>
              <w:ind w:left="-6" w:right="-164"/>
              <w:jc w:val="center"/>
              <w:rPr>
                <w:rFonts w:ascii="VAGRounded LT Light" w:hAnsi="VAGRounded LT Light"/>
                <w:sz w:val="16"/>
                <w:szCs w:val="16"/>
              </w:rPr>
            </w:pPr>
          </w:p>
        </w:tc>
      </w:tr>
      <w:tr w:rsidR="00CB153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CB1530" w:rsidRDefault="00CB1530" w:rsidP="00BE6707">
            <w:pPr>
              <w:pStyle w:val="BlockText"/>
              <w:rPr>
                <w:rFonts w:ascii="VAGRounded LT Light" w:hAnsi="VAGRounded LT Light" w:cs="Arial"/>
                <w:b/>
                <w:sz w:val="16"/>
                <w:szCs w:val="16"/>
              </w:rPr>
            </w:pPr>
          </w:p>
          <w:p w:rsidR="00CB1530" w:rsidRPr="00272926" w:rsidRDefault="00CB1530" w:rsidP="00CB1530">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e-mail/post completed form </w:t>
            </w:r>
            <w:r w:rsidRPr="00272926">
              <w:rPr>
                <w:rFonts w:ascii="VAGRounded LT Light" w:hAnsi="VAGRounded LT Light" w:cs="Arial"/>
                <w:b/>
                <w:color w:val="88B540"/>
              </w:rPr>
              <w:t>(indicating your method of payment)</w:t>
            </w:r>
            <w:r w:rsidRPr="00272926">
              <w:rPr>
                <w:rFonts w:ascii="VAGRounded LT Light" w:hAnsi="VAGRounded LT Light" w:cs="Arial"/>
                <w:b/>
                <w:color w:val="88B540"/>
                <w:sz w:val="28"/>
                <w:szCs w:val="28"/>
              </w:rPr>
              <w:t xml:space="preserve"> to:-</w:t>
            </w:r>
          </w:p>
          <w:p w:rsidR="00CB1530" w:rsidRPr="001D0BA1" w:rsidRDefault="00CB1530" w:rsidP="00CB1530">
            <w:pPr>
              <w:tabs>
                <w:tab w:val="left" w:pos="0"/>
                <w:tab w:val="left" w:pos="419"/>
                <w:tab w:val="left" w:pos="4320"/>
                <w:tab w:val="left" w:pos="4500"/>
              </w:tabs>
              <w:ind w:left="227"/>
              <w:jc w:val="both"/>
              <w:rPr>
                <w:rFonts w:ascii="VAG Rounded Std" w:hAnsi="VAG Rounded Std" w:cs="Arial"/>
                <w:b/>
                <w:sz w:val="16"/>
                <w:szCs w:val="16"/>
              </w:rPr>
            </w:pPr>
          </w:p>
          <w:p w:rsidR="00872D93" w:rsidRDefault="00CB1530" w:rsidP="00CB1530">
            <w:pPr>
              <w:ind w:left="-6" w:right="-164"/>
              <w:rPr>
                <w:rFonts w:ascii="VAGRounded LT Light" w:hAnsi="VAGRounded LT Light" w:cs="Arial"/>
                <w:b/>
                <w:color w:val="525E66"/>
              </w:rPr>
            </w:pPr>
            <w:r w:rsidRPr="00CC066F">
              <w:rPr>
                <w:rFonts w:ascii="VAGRounded LT Light" w:hAnsi="VAGRounded LT Light" w:cs="Arial"/>
                <w:b/>
                <w:color w:val="525E66"/>
              </w:rPr>
              <w:t>Joy Broadhurst</w:t>
            </w:r>
            <w:r>
              <w:rPr>
                <w:rFonts w:ascii="VAGRounded LT Light" w:hAnsi="VAGRounded LT Light" w:cs="Arial"/>
                <w:b/>
                <w:color w:val="525E66"/>
              </w:rPr>
              <w:t xml:space="preserve">, </w:t>
            </w:r>
            <w:r w:rsidRPr="00CC066F">
              <w:rPr>
                <w:rFonts w:ascii="VAGRounded LT Light" w:hAnsi="VAGRounded LT Light" w:cs="Arial"/>
                <w:b/>
                <w:color w:val="525E66"/>
              </w:rPr>
              <w:t>Family Action</w:t>
            </w:r>
          </w:p>
          <w:p w:rsidR="00872D93" w:rsidRDefault="00CB1530" w:rsidP="00CB1530">
            <w:pPr>
              <w:ind w:left="-6" w:right="-164"/>
              <w:rPr>
                <w:rFonts w:ascii="VAGRounded LT Light" w:hAnsi="VAGRounded LT Light" w:cs="Arial"/>
                <w:b/>
                <w:color w:val="525E66"/>
              </w:rPr>
            </w:pPr>
            <w:r w:rsidRPr="00CC066F">
              <w:rPr>
                <w:rFonts w:ascii="VAGRounded LT Light" w:hAnsi="VAGRounded LT Light" w:cs="Arial"/>
                <w:b/>
                <w:color w:val="525E66"/>
              </w:rPr>
              <w:t>55 Stevens Avenue</w:t>
            </w:r>
          </w:p>
          <w:p w:rsidR="00872D93" w:rsidRDefault="00CB1530" w:rsidP="00CB1530">
            <w:pPr>
              <w:ind w:left="-6" w:right="-164"/>
              <w:rPr>
                <w:rFonts w:ascii="VAGRounded LT Light" w:hAnsi="VAGRounded LT Light" w:cs="Arial"/>
                <w:b/>
                <w:color w:val="525E66"/>
              </w:rPr>
            </w:pPr>
            <w:r w:rsidRPr="00CC066F">
              <w:rPr>
                <w:rFonts w:ascii="VAGRounded LT Light" w:hAnsi="VAGRounded LT Light" w:cs="Arial"/>
                <w:b/>
                <w:color w:val="525E66"/>
              </w:rPr>
              <w:t>Bartley Green</w:t>
            </w:r>
          </w:p>
          <w:p w:rsidR="00CB1530" w:rsidRPr="00CC066F" w:rsidRDefault="00CB1530" w:rsidP="00CB1530">
            <w:pPr>
              <w:ind w:left="-6" w:right="-164"/>
              <w:rPr>
                <w:rFonts w:ascii="VAGRounded LT Light" w:hAnsi="VAGRounded LT Light" w:cs="Arial"/>
                <w:color w:val="525E66"/>
                <w:sz w:val="16"/>
                <w:szCs w:val="16"/>
              </w:rPr>
            </w:pPr>
            <w:r w:rsidRPr="00CC066F">
              <w:rPr>
                <w:rFonts w:ascii="VAGRounded LT Light" w:hAnsi="VAGRounded LT Light" w:cs="Arial"/>
                <w:b/>
                <w:color w:val="525E66"/>
              </w:rPr>
              <w:t>Birmingham, B32 3SD</w:t>
            </w:r>
          </w:p>
          <w:p w:rsidR="00872D93" w:rsidRDefault="00872D93" w:rsidP="00CB1530">
            <w:pPr>
              <w:ind w:left="-6" w:right="-164"/>
              <w:rPr>
                <w:rFonts w:ascii="VAGRounded LT Light" w:hAnsi="VAGRounded LT Light" w:cs="Arial"/>
                <w:color w:val="525E66"/>
              </w:rPr>
            </w:pPr>
          </w:p>
          <w:p w:rsidR="00CB1530" w:rsidRPr="00CC066F" w:rsidRDefault="00CB1530" w:rsidP="00CB1530">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3" w:history="1">
              <w:r w:rsidRPr="00874185">
                <w:rPr>
                  <w:rStyle w:val="Hyperlink"/>
                  <w:rFonts w:ascii="VAGRounded LT Light" w:hAnsi="VAGRounded LT Light" w:cs="Arial"/>
                  <w:color w:val="525E66"/>
                  <w:u w:val="none"/>
                </w:rPr>
                <w:t>Joy.broadhurst@family-action.org.uk</w:t>
              </w:r>
            </w:hyperlink>
            <w:r w:rsidRPr="00CC066F">
              <w:rPr>
                <w:rFonts w:ascii="VAGRounded LT Light" w:hAnsi="VAGRounded LT Light" w:cs="Arial"/>
                <w:color w:val="525E66"/>
              </w:rPr>
              <w:t xml:space="preserve">  </w:t>
            </w:r>
            <w:r>
              <w:rPr>
                <w:rFonts w:ascii="VAGRounded LT Light" w:hAnsi="VAGRounded LT Light" w:cs="Arial"/>
                <w:color w:val="525E66"/>
              </w:rPr>
              <w:t xml:space="preserve">  </w:t>
            </w:r>
            <w:r w:rsidRPr="00CC066F">
              <w:rPr>
                <w:rFonts w:ascii="VAGRounded LT Light" w:hAnsi="VAGRounded LT Light" w:cs="Arial"/>
                <w:color w:val="525E66"/>
              </w:rPr>
              <w:t xml:space="preserve">T: 07469 660 479      </w:t>
            </w:r>
          </w:p>
          <w:p w:rsidR="00CB1530" w:rsidRPr="00874185" w:rsidRDefault="00DC43DB" w:rsidP="00CB1530">
            <w:pPr>
              <w:ind w:left="-6" w:right="-164"/>
              <w:rPr>
                <w:rFonts w:ascii="VAGRounded LT Light" w:hAnsi="VAGRounded LT Light" w:cs="Arial"/>
                <w:color w:val="525E66"/>
              </w:rPr>
            </w:pPr>
            <w:hyperlink r:id="rId14" w:history="1">
              <w:r w:rsidR="00CB1530" w:rsidRPr="00874185">
                <w:rPr>
                  <w:rStyle w:val="Hyperlink"/>
                  <w:rFonts w:ascii="VAGRounded LT Light" w:hAnsi="VAGRounded LT Light" w:cs="Arial"/>
                  <w:color w:val="525E66"/>
                  <w:u w:val="none"/>
                </w:rPr>
                <w:t>www.family-action.org.uk/training</w:t>
              </w:r>
            </w:hyperlink>
            <w:r w:rsidR="00CB1530">
              <w:rPr>
                <w:rFonts w:ascii="VAGRounded LT Light" w:hAnsi="VAGRounded LT Light" w:cs="Arial"/>
                <w:color w:val="525E66"/>
              </w:rPr>
              <w:t xml:space="preserve">                                                   </w:t>
            </w:r>
            <w:hyperlink r:id="rId15" w:history="1">
              <w:r w:rsidR="00CB1530" w:rsidRPr="00874185">
                <w:rPr>
                  <w:rStyle w:val="Hyperlink"/>
                  <w:rFonts w:ascii="VAGRounded LT Light" w:hAnsi="VAGRounded LT Light" w:cs="Arial"/>
                  <w:color w:val="525E66"/>
                  <w:u w:val="none"/>
                </w:rPr>
                <w:t>www.mhfaengland.org.uk</w:t>
              </w:r>
            </w:hyperlink>
          </w:p>
          <w:p w:rsidR="00CB1530" w:rsidRDefault="00CB1530" w:rsidP="00BE6707">
            <w:pPr>
              <w:pStyle w:val="BlockText"/>
              <w:rPr>
                <w:rFonts w:ascii="VAGRounded LT Light" w:hAnsi="VAGRounded LT Light" w:cs="Arial"/>
                <w:b/>
                <w:sz w:val="16"/>
                <w:szCs w:val="16"/>
              </w:rPr>
            </w:pPr>
          </w:p>
          <w:p w:rsidR="00CB1530" w:rsidRDefault="00CB1530" w:rsidP="00BE6707">
            <w:pPr>
              <w:pStyle w:val="BlockText"/>
              <w:rPr>
                <w:rFonts w:ascii="VAGRounded LT Light" w:hAnsi="VAGRounded LT Light" w:cs="Arial"/>
                <w:b/>
                <w:sz w:val="16"/>
                <w:szCs w:val="16"/>
              </w:rPr>
            </w:pPr>
          </w:p>
          <w:p w:rsidR="00CB1530" w:rsidRDefault="00CB1530" w:rsidP="00BE6707">
            <w:pPr>
              <w:pStyle w:val="BlockText"/>
              <w:rPr>
                <w:rFonts w:ascii="VAGRounded LT Light" w:hAnsi="VAGRounded LT Light" w:cs="Arial"/>
                <w:b/>
                <w:sz w:val="16"/>
                <w:szCs w:val="16"/>
              </w:rPr>
            </w:pPr>
          </w:p>
          <w:p w:rsidR="00CB1530" w:rsidRDefault="00CB1530" w:rsidP="00CB1530">
            <w:pPr>
              <w:spacing w:line="240" w:lineRule="exact"/>
              <w:ind w:left="-6" w:right="-164"/>
              <w:jc w:val="center"/>
              <w:rPr>
                <w:rFonts w:ascii="VAGRounded LT Light" w:hAnsi="VAGRounded LT Light"/>
                <w:color w:val="525E66"/>
                <w:sz w:val="20"/>
                <w:szCs w:val="20"/>
                <w:lang w:eastAsia="en-GB"/>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CB1530" w:rsidRPr="001D0BA1" w:rsidRDefault="00CB1530" w:rsidP="00BE6707">
            <w:pPr>
              <w:pStyle w:val="BlockText"/>
              <w:rPr>
                <w:rFonts w:ascii="VAGRounded LT Light" w:hAnsi="VAGRounded LT Light" w:cs="Arial"/>
                <w:b/>
                <w:sz w:val="16"/>
                <w:szCs w:val="16"/>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872D93">
      <w:footerReference w:type="default" r:id="rId16"/>
      <w:pgSz w:w="11906" w:h="16838" w:code="9"/>
      <w:pgMar w:top="568" w:right="1797" w:bottom="142" w:left="1230"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30" w:rsidRDefault="00CB1530">
      <w:r>
        <w:separator/>
      </w:r>
    </w:p>
  </w:endnote>
  <w:endnote w:type="continuationSeparator" w:id="0">
    <w:p w:rsidR="00CB1530" w:rsidRDefault="00CB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30" w:rsidRDefault="00CB1530" w:rsidP="00AD6650">
    <w:pPr>
      <w:pStyle w:val="Footer"/>
      <w:tabs>
        <w:tab w:val="clear" w:pos="8306"/>
      </w:tabs>
      <w:ind w:right="-619"/>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30" w:rsidRDefault="00CB1530">
      <w:r>
        <w:separator/>
      </w:r>
    </w:p>
  </w:footnote>
  <w:footnote w:type="continuationSeparator" w:id="0">
    <w:p w:rsidR="00CB1530" w:rsidRDefault="00CB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506B8"/>
    <w:multiLevelType w:val="hybridMultilevel"/>
    <w:tmpl w:val="F13648F0"/>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 w15:restartNumberingAfterBreak="0">
    <w:nsid w:val="2DD15C62"/>
    <w:multiLevelType w:val="hybridMultilevel"/>
    <w:tmpl w:val="76F6561A"/>
    <w:lvl w:ilvl="0" w:tplc="A0AC79F4">
      <w:start w:val="1"/>
      <w:numFmt w:val="bullet"/>
      <w:lvlText w:val=""/>
      <w:lvlJc w:val="left"/>
      <w:pPr>
        <w:ind w:left="786" w:hanging="360"/>
      </w:pPr>
      <w:rPr>
        <w:rFonts w:ascii="Wingdings" w:hAnsi="Wingdings" w:hint="default"/>
        <w:b/>
        <w:color w:val="68000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56FD703C"/>
    <w:multiLevelType w:val="hybridMultilevel"/>
    <w:tmpl w:val="EFEE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8"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70D88"/>
    <w:multiLevelType w:val="hybridMultilevel"/>
    <w:tmpl w:val="798C5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C140C2"/>
    <w:multiLevelType w:val="hybridMultilevel"/>
    <w:tmpl w:val="3DA44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4"/>
  </w:num>
  <w:num w:numId="9">
    <w:abstractNumId w:val="2"/>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6C"/>
    <w:rsid w:val="00002D0E"/>
    <w:rsid w:val="00010099"/>
    <w:rsid w:val="00011146"/>
    <w:rsid w:val="00014F17"/>
    <w:rsid w:val="00016D4C"/>
    <w:rsid w:val="000237C0"/>
    <w:rsid w:val="00032A7E"/>
    <w:rsid w:val="000359BA"/>
    <w:rsid w:val="00044EB8"/>
    <w:rsid w:val="000619DD"/>
    <w:rsid w:val="000918E1"/>
    <w:rsid w:val="00096810"/>
    <w:rsid w:val="000A43EF"/>
    <w:rsid w:val="000B204E"/>
    <w:rsid w:val="000C4E8D"/>
    <w:rsid w:val="000D1335"/>
    <w:rsid w:val="00100712"/>
    <w:rsid w:val="00103438"/>
    <w:rsid w:val="00111180"/>
    <w:rsid w:val="00111FEE"/>
    <w:rsid w:val="00124B3F"/>
    <w:rsid w:val="00177775"/>
    <w:rsid w:val="00183BE8"/>
    <w:rsid w:val="001A2F31"/>
    <w:rsid w:val="001B4829"/>
    <w:rsid w:val="001C2EBF"/>
    <w:rsid w:val="001C54D0"/>
    <w:rsid w:val="001C7ABF"/>
    <w:rsid w:val="001D0BA1"/>
    <w:rsid w:val="001D2079"/>
    <w:rsid w:val="001E73B8"/>
    <w:rsid w:val="001F42C9"/>
    <w:rsid w:val="001F5C18"/>
    <w:rsid w:val="00204B8D"/>
    <w:rsid w:val="002062F7"/>
    <w:rsid w:val="00231C36"/>
    <w:rsid w:val="00243BFC"/>
    <w:rsid w:val="00247AEA"/>
    <w:rsid w:val="00250857"/>
    <w:rsid w:val="00260925"/>
    <w:rsid w:val="002663CB"/>
    <w:rsid w:val="00266DD6"/>
    <w:rsid w:val="002671D9"/>
    <w:rsid w:val="00272926"/>
    <w:rsid w:val="002763F2"/>
    <w:rsid w:val="0028084A"/>
    <w:rsid w:val="002960D8"/>
    <w:rsid w:val="002B30C0"/>
    <w:rsid w:val="002B5F4B"/>
    <w:rsid w:val="002B79FF"/>
    <w:rsid w:val="002C1F5C"/>
    <w:rsid w:val="002D68A7"/>
    <w:rsid w:val="002D7EB6"/>
    <w:rsid w:val="002D7F97"/>
    <w:rsid w:val="002E4F98"/>
    <w:rsid w:val="002E55C1"/>
    <w:rsid w:val="002E6072"/>
    <w:rsid w:val="002E667B"/>
    <w:rsid w:val="002E755A"/>
    <w:rsid w:val="003012C1"/>
    <w:rsid w:val="00302611"/>
    <w:rsid w:val="00320259"/>
    <w:rsid w:val="00322514"/>
    <w:rsid w:val="00326163"/>
    <w:rsid w:val="003323CB"/>
    <w:rsid w:val="0033373C"/>
    <w:rsid w:val="00347747"/>
    <w:rsid w:val="00351DC5"/>
    <w:rsid w:val="003565B5"/>
    <w:rsid w:val="0036482E"/>
    <w:rsid w:val="00365031"/>
    <w:rsid w:val="0036698D"/>
    <w:rsid w:val="00385C73"/>
    <w:rsid w:val="0039073F"/>
    <w:rsid w:val="00390993"/>
    <w:rsid w:val="003A6E40"/>
    <w:rsid w:val="003D430D"/>
    <w:rsid w:val="003E28E1"/>
    <w:rsid w:val="003E2DF3"/>
    <w:rsid w:val="003F0E69"/>
    <w:rsid w:val="003F2C55"/>
    <w:rsid w:val="003F4812"/>
    <w:rsid w:val="0040073F"/>
    <w:rsid w:val="00415505"/>
    <w:rsid w:val="00415B09"/>
    <w:rsid w:val="00416E3B"/>
    <w:rsid w:val="00424458"/>
    <w:rsid w:val="004247D2"/>
    <w:rsid w:val="004278BB"/>
    <w:rsid w:val="00433DD8"/>
    <w:rsid w:val="004373FA"/>
    <w:rsid w:val="004376D3"/>
    <w:rsid w:val="00446891"/>
    <w:rsid w:val="00454999"/>
    <w:rsid w:val="0047076C"/>
    <w:rsid w:val="00474ECB"/>
    <w:rsid w:val="00476B8D"/>
    <w:rsid w:val="004863BE"/>
    <w:rsid w:val="0048734C"/>
    <w:rsid w:val="004A3958"/>
    <w:rsid w:val="004A5C13"/>
    <w:rsid w:val="004C31B4"/>
    <w:rsid w:val="004D0245"/>
    <w:rsid w:val="004E3285"/>
    <w:rsid w:val="004F33A0"/>
    <w:rsid w:val="004F4DEC"/>
    <w:rsid w:val="00500491"/>
    <w:rsid w:val="0050696F"/>
    <w:rsid w:val="00522DDA"/>
    <w:rsid w:val="00526D30"/>
    <w:rsid w:val="00533BDF"/>
    <w:rsid w:val="00537E6C"/>
    <w:rsid w:val="005635E3"/>
    <w:rsid w:val="0056748E"/>
    <w:rsid w:val="00574329"/>
    <w:rsid w:val="005765AE"/>
    <w:rsid w:val="00581F19"/>
    <w:rsid w:val="0058473C"/>
    <w:rsid w:val="00595803"/>
    <w:rsid w:val="00596C6E"/>
    <w:rsid w:val="005A05AC"/>
    <w:rsid w:val="005A3E78"/>
    <w:rsid w:val="005D2398"/>
    <w:rsid w:val="005E0360"/>
    <w:rsid w:val="005F0D34"/>
    <w:rsid w:val="005F6D82"/>
    <w:rsid w:val="006029EE"/>
    <w:rsid w:val="00611B69"/>
    <w:rsid w:val="006239F6"/>
    <w:rsid w:val="0062596D"/>
    <w:rsid w:val="006373D8"/>
    <w:rsid w:val="0064182A"/>
    <w:rsid w:val="00650896"/>
    <w:rsid w:val="00652379"/>
    <w:rsid w:val="00664074"/>
    <w:rsid w:val="00664D6A"/>
    <w:rsid w:val="00667121"/>
    <w:rsid w:val="00672969"/>
    <w:rsid w:val="0068452A"/>
    <w:rsid w:val="006B44B7"/>
    <w:rsid w:val="006B5B13"/>
    <w:rsid w:val="006C1847"/>
    <w:rsid w:val="006C6952"/>
    <w:rsid w:val="006D145A"/>
    <w:rsid w:val="006D53E3"/>
    <w:rsid w:val="006D7E94"/>
    <w:rsid w:val="006E74D6"/>
    <w:rsid w:val="00711C36"/>
    <w:rsid w:val="007164D0"/>
    <w:rsid w:val="007371A8"/>
    <w:rsid w:val="00743982"/>
    <w:rsid w:val="00750690"/>
    <w:rsid w:val="00751333"/>
    <w:rsid w:val="007610D0"/>
    <w:rsid w:val="007646C6"/>
    <w:rsid w:val="00766A96"/>
    <w:rsid w:val="007714AB"/>
    <w:rsid w:val="00782AE4"/>
    <w:rsid w:val="00784FF2"/>
    <w:rsid w:val="0078505D"/>
    <w:rsid w:val="00786EA4"/>
    <w:rsid w:val="00787690"/>
    <w:rsid w:val="00795BE6"/>
    <w:rsid w:val="007962E0"/>
    <w:rsid w:val="007A092A"/>
    <w:rsid w:val="007A65F1"/>
    <w:rsid w:val="007B50BA"/>
    <w:rsid w:val="007C1D47"/>
    <w:rsid w:val="007E1E2E"/>
    <w:rsid w:val="007F28DA"/>
    <w:rsid w:val="007F3CAE"/>
    <w:rsid w:val="007F6737"/>
    <w:rsid w:val="007F74A5"/>
    <w:rsid w:val="0081658F"/>
    <w:rsid w:val="00817B49"/>
    <w:rsid w:val="00841D6C"/>
    <w:rsid w:val="00843A15"/>
    <w:rsid w:val="00864A9F"/>
    <w:rsid w:val="00864FA3"/>
    <w:rsid w:val="008651B9"/>
    <w:rsid w:val="00872D93"/>
    <w:rsid w:val="00874185"/>
    <w:rsid w:val="00877D22"/>
    <w:rsid w:val="00883032"/>
    <w:rsid w:val="00885E70"/>
    <w:rsid w:val="008877FC"/>
    <w:rsid w:val="008A0CEF"/>
    <w:rsid w:val="008B4457"/>
    <w:rsid w:val="008D18CA"/>
    <w:rsid w:val="008D244D"/>
    <w:rsid w:val="008E7A9D"/>
    <w:rsid w:val="008F1D21"/>
    <w:rsid w:val="008F512B"/>
    <w:rsid w:val="00905EA1"/>
    <w:rsid w:val="009105EB"/>
    <w:rsid w:val="00911A0C"/>
    <w:rsid w:val="009157C3"/>
    <w:rsid w:val="00936FCB"/>
    <w:rsid w:val="0094223E"/>
    <w:rsid w:val="009508EE"/>
    <w:rsid w:val="009575B8"/>
    <w:rsid w:val="00966BEF"/>
    <w:rsid w:val="00970A72"/>
    <w:rsid w:val="009929E5"/>
    <w:rsid w:val="0099460B"/>
    <w:rsid w:val="009A083A"/>
    <w:rsid w:val="009B6162"/>
    <w:rsid w:val="009B628E"/>
    <w:rsid w:val="009C2913"/>
    <w:rsid w:val="009D0150"/>
    <w:rsid w:val="009D08E6"/>
    <w:rsid w:val="009D28DB"/>
    <w:rsid w:val="009D518E"/>
    <w:rsid w:val="009D56EC"/>
    <w:rsid w:val="009E15BC"/>
    <w:rsid w:val="009E6091"/>
    <w:rsid w:val="00A001C9"/>
    <w:rsid w:val="00A00A8C"/>
    <w:rsid w:val="00A02674"/>
    <w:rsid w:val="00A13134"/>
    <w:rsid w:val="00A14983"/>
    <w:rsid w:val="00A159A3"/>
    <w:rsid w:val="00A224FC"/>
    <w:rsid w:val="00A2331A"/>
    <w:rsid w:val="00A27D86"/>
    <w:rsid w:val="00A30E33"/>
    <w:rsid w:val="00A3203A"/>
    <w:rsid w:val="00A3310B"/>
    <w:rsid w:val="00A35021"/>
    <w:rsid w:val="00A365BD"/>
    <w:rsid w:val="00A37B1C"/>
    <w:rsid w:val="00A404DD"/>
    <w:rsid w:val="00A43816"/>
    <w:rsid w:val="00A5033E"/>
    <w:rsid w:val="00A51437"/>
    <w:rsid w:val="00A5312D"/>
    <w:rsid w:val="00A6721F"/>
    <w:rsid w:val="00A72F36"/>
    <w:rsid w:val="00A748D1"/>
    <w:rsid w:val="00A76D6C"/>
    <w:rsid w:val="00A77DB9"/>
    <w:rsid w:val="00A872EB"/>
    <w:rsid w:val="00A9761A"/>
    <w:rsid w:val="00AA4EA0"/>
    <w:rsid w:val="00AA7D66"/>
    <w:rsid w:val="00AB3A5B"/>
    <w:rsid w:val="00AC256C"/>
    <w:rsid w:val="00AC2D03"/>
    <w:rsid w:val="00AC5863"/>
    <w:rsid w:val="00AC7ADF"/>
    <w:rsid w:val="00AD6650"/>
    <w:rsid w:val="00AE243B"/>
    <w:rsid w:val="00AF266D"/>
    <w:rsid w:val="00B01F65"/>
    <w:rsid w:val="00B13B26"/>
    <w:rsid w:val="00B17100"/>
    <w:rsid w:val="00B20787"/>
    <w:rsid w:val="00B33811"/>
    <w:rsid w:val="00B50FCA"/>
    <w:rsid w:val="00B604FE"/>
    <w:rsid w:val="00B631D5"/>
    <w:rsid w:val="00B6501A"/>
    <w:rsid w:val="00B75B1A"/>
    <w:rsid w:val="00B81211"/>
    <w:rsid w:val="00B84F2B"/>
    <w:rsid w:val="00B87892"/>
    <w:rsid w:val="00BA4258"/>
    <w:rsid w:val="00BB7B77"/>
    <w:rsid w:val="00BC0A82"/>
    <w:rsid w:val="00BD4BBA"/>
    <w:rsid w:val="00BE4B9B"/>
    <w:rsid w:val="00BE6707"/>
    <w:rsid w:val="00BE77A8"/>
    <w:rsid w:val="00BF72B2"/>
    <w:rsid w:val="00BF7A52"/>
    <w:rsid w:val="00C03658"/>
    <w:rsid w:val="00C062ED"/>
    <w:rsid w:val="00C11562"/>
    <w:rsid w:val="00C1262D"/>
    <w:rsid w:val="00C267F7"/>
    <w:rsid w:val="00C333DD"/>
    <w:rsid w:val="00C37A2F"/>
    <w:rsid w:val="00C853B6"/>
    <w:rsid w:val="00C97C00"/>
    <w:rsid w:val="00CA1657"/>
    <w:rsid w:val="00CA44D1"/>
    <w:rsid w:val="00CB1530"/>
    <w:rsid w:val="00CB620B"/>
    <w:rsid w:val="00CC060C"/>
    <w:rsid w:val="00CC066F"/>
    <w:rsid w:val="00CC2663"/>
    <w:rsid w:val="00CE49F4"/>
    <w:rsid w:val="00CE777A"/>
    <w:rsid w:val="00D05AA1"/>
    <w:rsid w:val="00D06144"/>
    <w:rsid w:val="00D116A4"/>
    <w:rsid w:val="00D125AC"/>
    <w:rsid w:val="00D14B87"/>
    <w:rsid w:val="00D15192"/>
    <w:rsid w:val="00D2046D"/>
    <w:rsid w:val="00D24B2D"/>
    <w:rsid w:val="00D32CEF"/>
    <w:rsid w:val="00D36585"/>
    <w:rsid w:val="00D46B18"/>
    <w:rsid w:val="00D52F3A"/>
    <w:rsid w:val="00D53394"/>
    <w:rsid w:val="00D537E0"/>
    <w:rsid w:val="00D628D1"/>
    <w:rsid w:val="00D75AEE"/>
    <w:rsid w:val="00D806E5"/>
    <w:rsid w:val="00D91767"/>
    <w:rsid w:val="00DA06F2"/>
    <w:rsid w:val="00DA0A68"/>
    <w:rsid w:val="00DA1A9B"/>
    <w:rsid w:val="00DA38CE"/>
    <w:rsid w:val="00DA502E"/>
    <w:rsid w:val="00DB0C6D"/>
    <w:rsid w:val="00DB55AC"/>
    <w:rsid w:val="00DB68FF"/>
    <w:rsid w:val="00DC1CD6"/>
    <w:rsid w:val="00DC3A60"/>
    <w:rsid w:val="00DC43DB"/>
    <w:rsid w:val="00DC68C0"/>
    <w:rsid w:val="00DD2482"/>
    <w:rsid w:val="00DD410D"/>
    <w:rsid w:val="00DD7331"/>
    <w:rsid w:val="00DE29DF"/>
    <w:rsid w:val="00DE30DB"/>
    <w:rsid w:val="00DE43EA"/>
    <w:rsid w:val="00DE7EA7"/>
    <w:rsid w:val="00E028AC"/>
    <w:rsid w:val="00E03EBA"/>
    <w:rsid w:val="00E07FE4"/>
    <w:rsid w:val="00E1054E"/>
    <w:rsid w:val="00E15539"/>
    <w:rsid w:val="00E1614F"/>
    <w:rsid w:val="00E2305E"/>
    <w:rsid w:val="00E264D2"/>
    <w:rsid w:val="00E45BE9"/>
    <w:rsid w:val="00E470C8"/>
    <w:rsid w:val="00E47D38"/>
    <w:rsid w:val="00E52085"/>
    <w:rsid w:val="00E52A86"/>
    <w:rsid w:val="00E53788"/>
    <w:rsid w:val="00E55BAA"/>
    <w:rsid w:val="00E600C9"/>
    <w:rsid w:val="00E87538"/>
    <w:rsid w:val="00EC4CE0"/>
    <w:rsid w:val="00ED7E37"/>
    <w:rsid w:val="00EE7AD9"/>
    <w:rsid w:val="00EF0A2E"/>
    <w:rsid w:val="00EF1171"/>
    <w:rsid w:val="00EF47AE"/>
    <w:rsid w:val="00EF69BA"/>
    <w:rsid w:val="00F03FEB"/>
    <w:rsid w:val="00F0581F"/>
    <w:rsid w:val="00F2423F"/>
    <w:rsid w:val="00F247A0"/>
    <w:rsid w:val="00F24A0D"/>
    <w:rsid w:val="00F30969"/>
    <w:rsid w:val="00F636C0"/>
    <w:rsid w:val="00F65F00"/>
    <w:rsid w:val="00F73C2A"/>
    <w:rsid w:val="00F840D7"/>
    <w:rsid w:val="00F87887"/>
    <w:rsid w:val="00F95D7A"/>
    <w:rsid w:val="00FB6760"/>
    <w:rsid w:val="00FC57A7"/>
    <w:rsid w:val="00FC5F1A"/>
    <w:rsid w:val="00FE1D09"/>
    <w:rsid w:val="00FE78E1"/>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C0D93D"/>
  <w15:docId w15:val="{AFF1BF5F-F38E-46C5-9503-FA720085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C9"/>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link w:val="Heading5Char"/>
    <w:qFormat/>
    <w:pPr>
      <w:keepNext/>
      <w:spacing w:line="240" w:lineRule="atLeast"/>
      <w:outlineLvl w:val="4"/>
    </w:pPr>
    <w:rPr>
      <w:rFonts w:eastAsia="Times"/>
      <w:b/>
      <w:bCs/>
      <w:szCs w:val="20"/>
      <w:lang w:val="en-US"/>
    </w:rPr>
  </w:style>
  <w:style w:type="paragraph" w:styleId="Heading9">
    <w:name w:val="heading 9"/>
    <w:basedOn w:val="Normal"/>
    <w:next w:val="Normal"/>
    <w:link w:val="Heading9Char"/>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customStyle="1" w:styleId="Heading9Char">
    <w:name w:val="Heading 9 Char"/>
    <w:basedOn w:val="DefaultParagraphFont"/>
    <w:link w:val="Heading9"/>
    <w:rsid w:val="008A0CEF"/>
    <w:rPr>
      <w:rFonts w:ascii="Arial Black" w:hAnsi="Arial Black" w:cs="Arial"/>
      <w:sz w:val="40"/>
      <w:szCs w:val="24"/>
      <w:lang w:val="en-US" w:eastAsia="en-US"/>
    </w:rPr>
  </w:style>
  <w:style w:type="character" w:customStyle="1" w:styleId="HeaderChar">
    <w:name w:val="Header Char"/>
    <w:basedOn w:val="DefaultParagraphFont"/>
    <w:link w:val="Header"/>
    <w:rsid w:val="008A0CEF"/>
    <w:rPr>
      <w:rFonts w:ascii="Arial" w:hAnsi="Arial"/>
      <w:sz w:val="24"/>
      <w:szCs w:val="24"/>
      <w:lang w:eastAsia="en-US"/>
    </w:rPr>
  </w:style>
  <w:style w:type="character" w:styleId="FollowedHyperlink">
    <w:name w:val="FollowedHyperlink"/>
    <w:basedOn w:val="DefaultParagraphFont"/>
    <w:rsid w:val="00E53788"/>
    <w:rPr>
      <w:color w:val="800080" w:themeColor="followedHyperlink"/>
      <w:u w:val="single"/>
    </w:rPr>
  </w:style>
  <w:style w:type="character" w:customStyle="1" w:styleId="Heading5Char">
    <w:name w:val="Heading 5 Char"/>
    <w:basedOn w:val="DefaultParagraphFont"/>
    <w:link w:val="Heading5"/>
    <w:rsid w:val="00E52A86"/>
    <w:rPr>
      <w:rFonts w:ascii="Arial" w:eastAsia="Times" w:hAnsi="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Joy.broadhurst@family-ac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ily-action.org.uk/content/uploads/2018/07/Family-Action-Privacy-Notice-TC.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fa-adult-london-18-19march2020.eventbrite.com" TargetMode="External"/><Relationship Id="rId5" Type="http://schemas.openxmlformats.org/officeDocument/2006/relationships/webSettings" Target="webSettings.xml"/><Relationship Id="rId15" Type="http://schemas.openxmlformats.org/officeDocument/2006/relationships/hyperlink" Target="http://www.mhfaengland.org.uk" TargetMode="Externa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amily-action.org.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F795-1A90-4204-A8CF-2A51AB76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subject/>
  <dc:creator>John Pratt</dc:creator>
  <cp:keywords/>
  <dc:description/>
  <cp:lastModifiedBy>Joy Broadhurst</cp:lastModifiedBy>
  <cp:revision>2</cp:revision>
  <cp:lastPrinted>2018-06-07T11:51:00Z</cp:lastPrinted>
  <dcterms:created xsi:type="dcterms:W3CDTF">2019-06-20T12:22:00Z</dcterms:created>
  <dcterms:modified xsi:type="dcterms:W3CDTF">2019-06-20T12:22:00Z</dcterms:modified>
</cp:coreProperties>
</file>