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E" w:rsidRDefault="00AC7ADF">
      <w:r w:rsidRPr="005A4BA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666750" cy="685282"/>
            <wp:effectExtent l="0" t="0" r="0" b="635"/>
            <wp:wrapNone/>
            <wp:docPr id="1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18" cy="699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259" w:rsidRPr="00C1262D">
        <w:rPr>
          <w:noProof/>
          <w:color w:val="5675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0C40B" wp14:editId="51FDB795">
                <wp:simplePos x="0" y="0"/>
                <wp:positionH relativeFrom="column">
                  <wp:posOffset>1543049</wp:posOffset>
                </wp:positionH>
                <wp:positionV relativeFrom="paragraph">
                  <wp:posOffset>52705</wp:posOffset>
                </wp:positionV>
                <wp:extent cx="3190875" cy="5905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9D" w:rsidRDefault="00E5139D" w:rsidP="00AF266D">
                            <w:pPr>
                              <w:jc w:val="center"/>
                              <w:rPr>
                                <w:rFonts w:ascii="VAG Rounded Std" w:hAnsi="VAG Rounded Std"/>
                                <w:b/>
                                <w:color w:val="D01A86"/>
                                <w:sz w:val="32"/>
                                <w:szCs w:val="32"/>
                              </w:rPr>
                            </w:pPr>
                            <w:r w:rsidRPr="00D46B18">
                              <w:rPr>
                                <w:rFonts w:ascii="VAG Rounded Std" w:hAnsi="VAG Rounded Std"/>
                                <w:b/>
                                <w:color w:val="D01A86"/>
                                <w:sz w:val="32"/>
                                <w:szCs w:val="32"/>
                              </w:rPr>
                              <w:t>Two-Day</w:t>
                            </w:r>
                          </w:p>
                          <w:p w:rsidR="00E5139D" w:rsidRDefault="00E5139D" w:rsidP="00AF266D">
                            <w:pPr>
                              <w:jc w:val="center"/>
                              <w:rPr>
                                <w:rFonts w:ascii="VAG Rounded Std" w:hAnsi="VAG Rounded Std"/>
                                <w:b/>
                                <w:color w:val="D01A86"/>
                                <w:sz w:val="36"/>
                                <w:szCs w:val="36"/>
                              </w:rPr>
                            </w:pPr>
                            <w:r w:rsidRPr="00D46B18">
                              <w:rPr>
                                <w:rFonts w:ascii="VAG Rounded Std" w:hAnsi="VAG Rounded Std"/>
                                <w:b/>
                                <w:color w:val="D01A8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6B18">
                              <w:rPr>
                                <w:rFonts w:ascii="VAG Rounded Std" w:hAnsi="VAG Rounded Std"/>
                                <w:b/>
                                <w:color w:val="D01A86"/>
                                <w:sz w:val="36"/>
                                <w:szCs w:val="36"/>
                              </w:rPr>
                              <w:t>Accredited Course</w:t>
                            </w:r>
                            <w:r>
                              <w:rPr>
                                <w:rFonts w:ascii="VAG Rounded Std" w:hAnsi="VAG Rounded Std"/>
                                <w:b/>
                                <w:color w:val="D01A86"/>
                                <w:sz w:val="36"/>
                                <w:szCs w:val="36"/>
                              </w:rPr>
                              <w:t xml:space="preserve"> in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C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4.15pt;width:251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" stroked="f">
                <v:textbox>
                  <w:txbxContent>
                    <w:p w:rsidR="00E5139D" w:rsidRDefault="00E5139D" w:rsidP="00AF266D">
                      <w:pPr>
                        <w:jc w:val="center"/>
                        <w:rPr>
                          <w:rFonts w:ascii="VAG Rounded Std" w:hAnsi="VAG Rounded Std"/>
                          <w:b/>
                          <w:color w:val="D01A86"/>
                          <w:sz w:val="32"/>
                          <w:szCs w:val="32"/>
                        </w:rPr>
                      </w:pPr>
                      <w:r w:rsidRPr="00D46B18">
                        <w:rPr>
                          <w:rFonts w:ascii="VAG Rounded Std" w:hAnsi="VAG Rounded Std"/>
                          <w:b/>
                          <w:color w:val="D01A86"/>
                          <w:sz w:val="32"/>
                          <w:szCs w:val="32"/>
                        </w:rPr>
                        <w:t>Two-Day</w:t>
                      </w:r>
                    </w:p>
                    <w:p w:rsidR="00E5139D" w:rsidRDefault="00E5139D" w:rsidP="00AF266D">
                      <w:pPr>
                        <w:jc w:val="center"/>
                        <w:rPr>
                          <w:rFonts w:ascii="VAG Rounded Std" w:hAnsi="VAG Rounded Std"/>
                          <w:b/>
                          <w:color w:val="D01A86"/>
                          <w:sz w:val="36"/>
                          <w:szCs w:val="36"/>
                        </w:rPr>
                      </w:pPr>
                      <w:r w:rsidRPr="00D46B18">
                        <w:rPr>
                          <w:rFonts w:ascii="VAG Rounded Std" w:hAnsi="VAG Rounded Std"/>
                          <w:b/>
                          <w:color w:val="D01A86"/>
                          <w:sz w:val="32"/>
                          <w:szCs w:val="32"/>
                        </w:rPr>
                        <w:t xml:space="preserve"> </w:t>
                      </w:r>
                      <w:r w:rsidRPr="00D46B18">
                        <w:rPr>
                          <w:rFonts w:ascii="VAG Rounded Std" w:hAnsi="VAG Rounded Std"/>
                          <w:b/>
                          <w:color w:val="D01A86"/>
                          <w:sz w:val="36"/>
                          <w:szCs w:val="36"/>
                        </w:rPr>
                        <w:t>Accredited Course</w:t>
                      </w:r>
                      <w:r>
                        <w:rPr>
                          <w:rFonts w:ascii="VAG Rounded Std" w:hAnsi="VAG Rounded Std"/>
                          <w:b/>
                          <w:color w:val="D01A86"/>
                          <w:sz w:val="36"/>
                          <w:szCs w:val="36"/>
                        </w:rPr>
                        <w:t xml:space="preserve"> in London</w:t>
                      </w:r>
                    </w:p>
                  </w:txbxContent>
                </v:textbox>
              </v:shape>
            </w:pict>
          </mc:Fallback>
        </mc:AlternateContent>
      </w:r>
      <w:r w:rsidR="009508EE" w:rsidRPr="00A3310B">
        <w:rPr>
          <w:rFonts w:ascii="VAG Rounded Std" w:hAnsi="VAG Rounded Std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18B625" wp14:editId="361056D9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</wp:posOffset>
                </wp:positionV>
                <wp:extent cx="145732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9D" w:rsidRDefault="00E5139D" w:rsidP="001F5C18">
                            <w:pPr>
                              <w:jc w:val="center"/>
                            </w:pPr>
                            <w:r w:rsidRPr="007164D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04B681" wp14:editId="57DA3A1E">
                                  <wp:extent cx="1267200" cy="568800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200" cy="56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B625" id="_x0000_s1027" type="#_x0000_t202" style="position:absolute;margin-left:384pt;margin-top:2pt;width:114.7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GvIQIAACQ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" stroked="f">
                <v:textbox>
                  <w:txbxContent>
                    <w:p w:rsidR="00E5139D" w:rsidRDefault="00E5139D" w:rsidP="001F5C18">
                      <w:pPr>
                        <w:jc w:val="center"/>
                      </w:pPr>
                      <w:r w:rsidRPr="007164D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04B681" wp14:editId="57DA3A1E">
                            <wp:extent cx="1267200" cy="568800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200" cy="56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2578"/>
        <w:gridCol w:w="1203"/>
        <w:gridCol w:w="3334"/>
      </w:tblGrid>
      <w:tr w:rsidR="00936FCB" w:rsidRPr="00A3310B" w:rsidTr="009508EE">
        <w:trPr>
          <w:trHeight w:val="726"/>
        </w:trPr>
        <w:tc>
          <w:tcPr>
            <w:tcW w:w="1255" w:type="pct"/>
            <w:shd w:val="clear" w:color="auto" w:fill="FFFFFF" w:themeFill="background1"/>
          </w:tcPr>
          <w:p w:rsidR="0064182A" w:rsidRPr="00EF0A2E" w:rsidRDefault="0064182A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90" w:type="pct"/>
            <w:gridSpan w:val="2"/>
            <w:shd w:val="clear" w:color="auto" w:fill="auto"/>
          </w:tcPr>
          <w:p w:rsidR="0064182A" w:rsidRPr="00936FCB" w:rsidRDefault="0064182A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755" w:type="pct"/>
          </w:tcPr>
          <w:p w:rsidR="0064182A" w:rsidRPr="00A3310B" w:rsidRDefault="0064182A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BE6707" w:rsidRPr="00A3310B" w:rsidTr="008651B9">
        <w:trPr>
          <w:trHeight w:val="99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164D0" w:rsidRPr="008651B9" w:rsidRDefault="008651B9" w:rsidP="009508EE">
            <w:pPr>
              <w:rPr>
                <w:rFonts w:ascii="VAGRounded LT Bold" w:hAnsi="VAGRounded LT Bold"/>
                <w:b/>
                <w:sz w:val="56"/>
                <w:szCs w:val="56"/>
                <w:lang w:val="en-US"/>
              </w:rPr>
            </w:pPr>
            <w:r w:rsidRPr="008651B9">
              <w:rPr>
                <w:b/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A61AAE7" wp14:editId="5FE610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6029325" cy="600075"/>
                      <wp:effectExtent l="0" t="0" r="9525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39D" w:rsidRPr="008651B9" w:rsidRDefault="00E5139D" w:rsidP="00AF266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VAGRounded LT Bold" w:hAnsi="VAGRounded LT Bold"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  <w:r w:rsidRPr="008651B9">
                                    <w:rPr>
                                      <w:rFonts w:ascii="VAGRounded LT Bold" w:hAnsi="VAGRounded LT Bold"/>
                                      <w:color w:val="88B540"/>
                                      <w:sz w:val="64"/>
                                      <w:szCs w:val="64"/>
                                    </w:rPr>
                                    <w:t>Mental Health First Aid Youth</w:t>
                                  </w:r>
                                </w:p>
                                <w:p w:rsidR="00E5139D" w:rsidRPr="00AA7D66" w:rsidRDefault="00E5139D" w:rsidP="007610D0">
                                  <w:pPr>
                                    <w:spacing w:line="240" w:lineRule="atLeast"/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E5139D" w:rsidRPr="00CC066F" w:rsidRDefault="00E5139D" w:rsidP="00CC060C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1AAE7" id="_x0000_s1028" type="#_x0000_t202" style="position:absolute;margin-left:0;margin-top:2.65pt;width:474.75pt;height:4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" stroked="f">
                      <v:textbox>
                        <w:txbxContent>
                          <w:p w:rsidR="00E5139D" w:rsidRPr="008651B9" w:rsidRDefault="00E5139D" w:rsidP="00AF266D">
                            <w:pPr>
                              <w:spacing w:line="240" w:lineRule="atLeast"/>
                              <w:jc w:val="center"/>
                              <w:rPr>
                                <w:rFonts w:ascii="VAGRounded LT Bold" w:hAnsi="VAGRounded LT Bold"/>
                                <w:color w:val="88B540"/>
                                <w:sz w:val="64"/>
                                <w:szCs w:val="64"/>
                              </w:rPr>
                            </w:pPr>
                            <w:r w:rsidRPr="008651B9">
                              <w:rPr>
                                <w:rFonts w:ascii="VAGRounded LT Bold" w:hAnsi="VAGRounded LT Bold"/>
                                <w:color w:val="88B540"/>
                                <w:sz w:val="64"/>
                                <w:szCs w:val="64"/>
                              </w:rPr>
                              <w:t>Mental Health First Aid Youth</w:t>
                            </w:r>
                          </w:p>
                          <w:p w:rsidR="00E5139D" w:rsidRPr="00AA7D66" w:rsidRDefault="00E5139D" w:rsidP="007610D0">
                            <w:pPr>
                              <w:spacing w:line="240" w:lineRule="atLeast"/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</w:pPr>
                          </w:p>
                          <w:p w:rsidR="00E5139D" w:rsidRPr="00CC066F" w:rsidRDefault="00E5139D" w:rsidP="00CC060C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88B54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1F11" w:rsidRPr="00A3310B" w:rsidTr="00F41F11">
        <w:trPr>
          <w:trHeight w:val="9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11" w:rsidRPr="00F41F11" w:rsidRDefault="00F41F11" w:rsidP="00F41F11">
            <w:pPr>
              <w:ind w:left="142"/>
              <w:jc w:val="center"/>
              <w:rPr>
                <w:b/>
                <w:sz w:val="14"/>
                <w:lang w:val="en-US"/>
              </w:rPr>
            </w:pPr>
          </w:p>
          <w:p w:rsidR="00F41F11" w:rsidRPr="00E028E3" w:rsidRDefault="00EF6696" w:rsidP="00F41F11">
            <w:pPr>
              <w:ind w:left="275"/>
              <w:jc w:val="center"/>
              <w:rPr>
                <w:rFonts w:ascii="VAGRounded LT Bold" w:hAnsi="VAGRounded LT Bold"/>
                <w:sz w:val="28"/>
                <w:lang w:val="en-US"/>
              </w:rPr>
            </w:pPr>
            <w:r>
              <w:rPr>
                <w:rFonts w:ascii="VAGRounded LT Bold" w:hAnsi="VAGRounded LT Bold" w:cs="Arial"/>
                <w:color w:val="525E66"/>
                <w:sz w:val="48"/>
                <w:szCs w:val="28"/>
              </w:rPr>
              <w:t>18 – 19 December</w:t>
            </w:r>
            <w:r w:rsidR="00F41F11" w:rsidRPr="00E028E3">
              <w:rPr>
                <w:rFonts w:ascii="VAGRounded LT Bold" w:hAnsi="VAGRounded LT Bold" w:cs="Arial"/>
                <w:color w:val="525E66"/>
                <w:sz w:val="48"/>
                <w:szCs w:val="28"/>
              </w:rPr>
              <w:t xml:space="preserve"> 2019</w:t>
            </w:r>
          </w:p>
        </w:tc>
      </w:tr>
      <w:tr w:rsidR="008A0CEF" w:rsidRPr="00A3310B" w:rsidTr="001D2D48">
        <w:trPr>
          <w:trHeight w:val="11764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EF" w:rsidRPr="005A05AC" w:rsidRDefault="008A0CEF" w:rsidP="005A3E78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2"/>
                <w:szCs w:val="16"/>
              </w:rPr>
            </w:pPr>
          </w:p>
          <w:p w:rsidR="008A0CEF" w:rsidRDefault="008A0CEF" w:rsidP="005F0D34">
            <w:pPr>
              <w:pStyle w:val="Header"/>
              <w:ind w:left="227" w:right="297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Focus</w:t>
            </w:r>
          </w:p>
          <w:p w:rsidR="00E87538" w:rsidRPr="00E87538" w:rsidRDefault="00E87538" w:rsidP="005F0D34">
            <w:pPr>
              <w:pStyle w:val="Header"/>
              <w:ind w:left="227" w:right="297"/>
              <w:rPr>
                <w:rFonts w:ascii="VAGRounded LT Light" w:hAnsi="VAGRounded LT Light" w:cs="Arial"/>
                <w:b/>
                <w:color w:val="88B540"/>
                <w:sz w:val="16"/>
                <w:szCs w:val="16"/>
              </w:rPr>
            </w:pPr>
          </w:p>
          <w:p w:rsidR="00F95D7A" w:rsidRPr="001F42C9" w:rsidRDefault="002B30C0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1F42C9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 xml:space="preserve">There are more than 800,000 children and young people in the UK who </w:t>
            </w:r>
            <w:proofErr w:type="gramStart"/>
            <w:r w:rsidRPr="001F42C9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have been diagnosed</w:t>
            </w:r>
            <w:proofErr w:type="gramEnd"/>
            <w:r w:rsidRPr="001F42C9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 xml:space="preserve"> with a mental health condition.</w:t>
            </w:r>
          </w:p>
          <w:p w:rsidR="001F42C9" w:rsidRPr="001F42C9" w:rsidRDefault="001F42C9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b/>
                <w:color w:val="525E66"/>
                <w:sz w:val="16"/>
                <w:szCs w:val="16"/>
              </w:rPr>
            </w:pPr>
          </w:p>
          <w:p w:rsidR="00F95D7A" w:rsidRPr="001F42C9" w:rsidRDefault="00F95D7A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Children and young people face huge pressures of navigating through the complexity of an </w:t>
            </w:r>
            <w:r w:rsidR="005A05AC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ever-changing</w:t>
            </w: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digital world, facing challenges in numerous aspects of their daily lives.</w:t>
            </w:r>
          </w:p>
          <w:p w:rsidR="00F95D7A" w:rsidRPr="001F42C9" w:rsidRDefault="00F95D7A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</w:p>
          <w:p w:rsidR="008A0CEF" w:rsidRPr="001F42C9" w:rsidRDefault="006373D8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Family Action </w:t>
            </w:r>
            <w:r w:rsidR="00E264D2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is</w:t>
            </w: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committed to improving the emotional wellbeing and mental heal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th of children and young people. We</w:t>
            </w:r>
            <w:r w:rsidR="004F4DEC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provide </w:t>
            </w:r>
            <w:r w:rsidR="00F95D7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family support services to help build children and young people’s emotional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resilience</w:t>
            </w:r>
            <w:r w:rsidR="00F95D7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.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</w:t>
            </w:r>
          </w:p>
          <w:p w:rsidR="007610D0" w:rsidRPr="001F42C9" w:rsidRDefault="007610D0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7610D0" w:rsidRPr="001F42C9" w:rsidRDefault="007610D0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Three children in every classroom have a diagnosable mental health disorder. </w:t>
            </w:r>
            <w:proofErr w:type="gramStart"/>
            <w:r w:rsidR="005A05AC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Roughly</w:t>
            </w:r>
            <w:proofErr w:type="gramEnd"/>
            <w:r w:rsidR="005A05AC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725,000 people in the UK suffer from 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ating 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d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isorders; 86% of these will have shown symptoms before the age of 19.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One in 10 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children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deliberately 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harm </w:t>
            </w:r>
            <w:r w:rsidR="00DA1A9B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themsel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ves</w:t>
            </w:r>
            <w:r w:rsidR="00DA1A9B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regularly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,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and 15,000 of them are hospitalised each year because of this. Nearly 80,000 children and young people suffer from severe depression Half of all lifetime cases of mental illness begi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n by age 14. 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45% of children in care have a mental health disorder - these are some of the most vulnerable people in our society. Nearly 300,000 young people in Britain have an anxiety disorder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;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95% of imprisoned young offenders have a mental health disorder. Many of them are struggling with more than one disorder.</w:t>
            </w:r>
          </w:p>
          <w:p w:rsidR="008A0CEF" w:rsidRPr="001F42C9" w:rsidRDefault="008A0CEF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A27D86" w:rsidRPr="001F42C9" w:rsidRDefault="004F4DEC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Th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is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Youth MHFA cours</w:t>
            </w:r>
            <w:r w:rsidR="00DC68C0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 is split into four manageable areas of learning which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are:</w:t>
            </w:r>
          </w:p>
          <w:p w:rsidR="00A27D86" w:rsidRPr="005F0D34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What is mental health? 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Depression and anxiety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Suicide and psychosis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Self-harm and eating disorders.</w:t>
            </w:r>
          </w:p>
          <w:p w:rsidR="00A27D86" w:rsidRPr="001F42C9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8A0CEF" w:rsidRPr="00B01F65" w:rsidRDefault="00A27D86" w:rsidP="00894495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sz w:val="20"/>
                <w:szCs w:val="20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Within each </w:t>
            </w:r>
            <w:proofErr w:type="gramStart"/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section</w:t>
            </w:r>
            <w:proofErr w:type="gramEnd"/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there is clear focus on the issues faced by young people today, including bullying/cyber bullying and substance misuse. The course also teaches the importance of promoting wellbeing and protective factors.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EF" w:rsidRPr="005A05AC" w:rsidRDefault="008A0CEF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8A0CEF" w:rsidRDefault="008A0CEF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AA7D66" w:rsidRPr="00AA7D66" w:rsidRDefault="00AA7D66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16"/>
                <w:szCs w:val="16"/>
              </w:rPr>
            </w:pPr>
          </w:p>
          <w:p w:rsidR="004F4DEC" w:rsidRDefault="00E87538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This internationally recognised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course</w:t>
            </w:r>
            <w:r w:rsidR="004F4DEC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is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r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elevant for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professionals</w:t>
            </w:r>
            <w:r w:rsidR="001D2D48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 carers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and 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anyone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who work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 live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or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care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for</w:t>
            </w:r>
            <w:r w:rsidR="001D2D48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children and young people (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8 to 18 year</w:t>
            </w:r>
            <w:r w:rsidR="001D2D48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old</w:t>
            </w:r>
            <w:r w:rsidR="001D2D48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) who may or are experiencing mental health difficulties.</w:t>
            </w:r>
          </w:p>
          <w:p w:rsidR="00E5139D" w:rsidRDefault="00E5139D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8A0CEF" w:rsidRDefault="008A0CEF" w:rsidP="00874185">
            <w:pPr>
              <w:tabs>
                <w:tab w:val="left" w:pos="1440"/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Trainer</w:t>
            </w:r>
            <w:r w:rsidR="00D53394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 xml:space="preserve"> – Kanu Patel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  <w:tab/>
            </w:r>
          </w:p>
          <w:p w:rsidR="001D2D48" w:rsidRDefault="001D2D48" w:rsidP="001D2D48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</w:pPr>
          </w:p>
          <w:p w:rsidR="001D2D48" w:rsidRPr="00E5139D" w:rsidRDefault="001D2D48" w:rsidP="001D2D48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</w:pPr>
            <w:r w:rsidRPr="00E5139D"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>Kanu has over 30 years’ professional experience of working with children and families affected by mental health issues, including his own personal experiences through family and friends.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 xml:space="preserve"> He has delivered MHFA for the past 4 years, to a wide variety of participants and teams within public services</w:t>
            </w:r>
            <w:r w:rsidRPr="00E5139D"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 xml:space="preserve"> 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>and private organisations.  H</w:t>
            </w:r>
            <w:r w:rsidRPr="00E5139D"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 xml:space="preserve">e is passionate about promoting people’s knowledge and confidence in supporting </w:t>
            </w:r>
            <w:proofErr w:type="gramStart"/>
            <w:r w:rsidRPr="00E5139D"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>adults’</w:t>
            </w:r>
            <w:proofErr w:type="gramEnd"/>
            <w:r w:rsidRPr="00E5139D"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 xml:space="preserve"> and children’s wellbeing.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9"/>
              </w:rPr>
              <w:t xml:space="preserve"> </w:t>
            </w:r>
          </w:p>
          <w:p w:rsidR="00AA7D66" w:rsidRPr="00AA7D66" w:rsidRDefault="00AA7D66" w:rsidP="00874185">
            <w:pPr>
              <w:tabs>
                <w:tab w:val="left" w:pos="1440"/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color w:val="567523"/>
                <w:sz w:val="16"/>
                <w:szCs w:val="16"/>
              </w:rPr>
            </w:pPr>
          </w:p>
          <w:p w:rsidR="008A0CEF" w:rsidRDefault="008A0CEF" w:rsidP="00874185">
            <w:pPr>
              <w:tabs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Learning Outcomes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  <w:tab/>
            </w:r>
          </w:p>
          <w:p w:rsidR="00AA7D66" w:rsidRPr="00AA7D66" w:rsidRDefault="00AA7D66" w:rsidP="00874185">
            <w:pPr>
              <w:tabs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AA7D66" w:rsidRPr="00AA7D66" w:rsidRDefault="008A0CEF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By</w:t>
            </w:r>
            <w:r w:rsidR="00F73C2A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the end of the two-day course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participants will be able to: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Spot the early signs of a mental health issue in young people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Feel confident helping a young person experiencing mental ill health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Provide help on a first aid basis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protect a young person who might be at risk of harm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prevent a mental health issue from getting worse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a young person recover faster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Guide a young person towards the right support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Red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uce the stigma of mental health.</w:t>
            </w:r>
          </w:p>
          <w:p w:rsidR="005A05AC" w:rsidRDefault="005A05AC" w:rsidP="005A05AC">
            <w:p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</w:p>
          <w:p w:rsidR="001D2D48" w:rsidRPr="005A05AC" w:rsidRDefault="001D2D48" w:rsidP="005A05AC">
            <w:p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2"/>
              <w:gridCol w:w="2644"/>
            </w:tblGrid>
            <w:tr w:rsidR="009508EE" w:rsidRPr="002C1F5C" w:rsidTr="001D2D48">
              <w:trPr>
                <w:trHeight w:val="3767"/>
              </w:trPr>
              <w:tc>
                <w:tcPr>
                  <w:tcW w:w="2426" w:type="pct"/>
                </w:tcPr>
                <w:p w:rsidR="009508EE" w:rsidRPr="009D518E" w:rsidRDefault="009508EE" w:rsidP="00320259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sz w:val="12"/>
                      <w:szCs w:val="12"/>
                    </w:rPr>
                  </w:pPr>
                </w:p>
                <w:p w:rsidR="00B87892" w:rsidRDefault="00B87892" w:rsidP="00320259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</w:pPr>
                </w:p>
                <w:p w:rsidR="009508EE" w:rsidRPr="00CC066F" w:rsidRDefault="009508EE" w:rsidP="00320259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</w:pPr>
                  <w:r w:rsidRPr="00CC066F"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  <w:t>Venue</w:t>
                  </w:r>
                </w:p>
                <w:p w:rsidR="009508EE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</w:p>
                <w:p w:rsidR="009508EE" w:rsidRPr="00B87892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/>
                      <w:b/>
                      <w:color w:val="525E66"/>
                      <w:szCs w:val="19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  <w:r w:rsidRPr="00874185"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</w:t>
                  </w:r>
                  <w:r w:rsidRPr="00B87892">
                    <w:rPr>
                      <w:rFonts w:ascii="VAGRounded LT Light" w:hAnsi="VAGRounded LT Light"/>
                      <w:b/>
                      <w:color w:val="525E66"/>
                      <w:szCs w:val="19"/>
                    </w:rPr>
                    <w:t>Family Action</w:t>
                  </w:r>
                </w:p>
                <w:p w:rsidR="00EF6696" w:rsidRPr="00EF6696" w:rsidRDefault="00EF6696" w:rsidP="00320259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Cs w:val="19"/>
                    </w:rPr>
                  </w:pPr>
                  <w:r w:rsidRPr="00EF6696">
                    <w:rPr>
                      <w:rFonts w:ascii="VAGRounded LT Light" w:hAnsi="VAGRounded LT Light"/>
                      <w:color w:val="525E66"/>
                      <w:szCs w:val="19"/>
                    </w:rPr>
                    <w:t>34 Wharf Road</w:t>
                  </w:r>
                </w:p>
                <w:p w:rsidR="009508EE" w:rsidRPr="00EF6696" w:rsidRDefault="009508EE" w:rsidP="00320259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Cs w:val="19"/>
                    </w:rPr>
                  </w:pPr>
                  <w:r w:rsidRPr="00EF6696">
                    <w:rPr>
                      <w:rFonts w:ascii="VAGRounded LT Light" w:hAnsi="VAGRounded LT Light"/>
                      <w:color w:val="525E66"/>
                      <w:szCs w:val="19"/>
                    </w:rPr>
                    <w:t xml:space="preserve">London, </w:t>
                  </w:r>
                  <w:r w:rsidR="00EF6696">
                    <w:rPr>
                      <w:rFonts w:ascii="VAGRounded LT Light" w:hAnsi="VAGRounded LT Light"/>
                      <w:color w:val="525E66"/>
                      <w:szCs w:val="19"/>
                    </w:rPr>
                    <w:t>N1 7GR</w:t>
                  </w:r>
                </w:p>
                <w:p w:rsidR="00EF6696" w:rsidRDefault="00EF6696" w:rsidP="00B87892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Cs w:val="19"/>
                    </w:rPr>
                  </w:pPr>
                </w:p>
                <w:p w:rsidR="009508EE" w:rsidRPr="00874185" w:rsidRDefault="009508EE" w:rsidP="00B87892">
                  <w:pPr>
                    <w:ind w:left="227" w:right="-164"/>
                    <w:rPr>
                      <w:rFonts w:ascii="VAGRounded LT Light" w:hAnsi="VAGRounded LT Light"/>
                      <w:b/>
                      <w:sz w:val="20"/>
                      <w:szCs w:val="20"/>
                    </w:rPr>
                  </w:pPr>
                  <w:r w:rsidRPr="00B87892">
                    <w:rPr>
                      <w:rFonts w:ascii="VAGRounded LT Light" w:hAnsi="VAGRounded LT Light"/>
                      <w:color w:val="525E66"/>
                      <w:szCs w:val="19"/>
                    </w:rPr>
                    <w:t>Tel: 0207 254 6251</w:t>
                  </w:r>
                </w:p>
              </w:tc>
              <w:tc>
                <w:tcPr>
                  <w:tcW w:w="2574" w:type="pct"/>
                </w:tcPr>
                <w:p w:rsidR="009508EE" w:rsidRPr="00B01F65" w:rsidRDefault="009508EE" w:rsidP="00320259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sz w:val="16"/>
                      <w:szCs w:val="16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</w:p>
                <w:p w:rsidR="00B87892" w:rsidRPr="005A05AC" w:rsidRDefault="00B87892" w:rsidP="00711C36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28"/>
                      <w:szCs w:val="32"/>
                    </w:rPr>
                  </w:pPr>
                </w:p>
                <w:p w:rsidR="009508EE" w:rsidRPr="00874185" w:rsidRDefault="009508EE" w:rsidP="00711C36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</w:pPr>
                  <w:r w:rsidRPr="00874185"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  <w:t>Timing</w:t>
                  </w:r>
                </w:p>
                <w:p w:rsidR="009508EE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sz w:val="18"/>
                      <w:szCs w:val="18"/>
                    </w:rPr>
                  </w:pPr>
                  <w:r w:rsidRPr="00874185">
                    <w:rPr>
                      <w:rFonts w:ascii="VAGRounded LT Light" w:hAnsi="VAGRounded LT Light" w:cs="Arial"/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9508EE" w:rsidRPr="00B87892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Cs w:val="19"/>
                    </w:rPr>
                  </w:pPr>
                  <w:r w:rsidRPr="00B87892">
                    <w:rPr>
                      <w:rFonts w:ascii="VAGRounded LT Light" w:hAnsi="VAGRounded LT Light" w:cs="Arial"/>
                      <w:b/>
                      <w:szCs w:val="18"/>
                    </w:rPr>
                    <w:t xml:space="preserve">   </w:t>
                  </w:r>
                  <w:r w:rsidRPr="00B87892">
                    <w:rPr>
                      <w:rFonts w:ascii="VAGRounded LT Light" w:hAnsi="VAGRounded LT Light" w:cs="Arial"/>
                      <w:color w:val="525E66"/>
                      <w:szCs w:val="19"/>
                    </w:rPr>
                    <w:t xml:space="preserve"> 9.00am    Start</w:t>
                  </w:r>
                </w:p>
                <w:p w:rsidR="009508EE" w:rsidRPr="00B87892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Cs w:val="19"/>
                    </w:rPr>
                  </w:pPr>
                  <w:r w:rsidRPr="00B87892">
                    <w:rPr>
                      <w:rFonts w:ascii="VAGRounded LT Light" w:hAnsi="VAGRounded LT Light" w:cs="Arial"/>
                      <w:color w:val="525E66"/>
                      <w:szCs w:val="19"/>
                    </w:rPr>
                    <w:t xml:space="preserve">   </w:t>
                  </w:r>
                  <w:r w:rsidR="00B87892">
                    <w:rPr>
                      <w:rFonts w:ascii="VAGRounded LT Light" w:hAnsi="VAGRounded LT Light" w:cs="Arial"/>
                      <w:color w:val="525E66"/>
                      <w:szCs w:val="19"/>
                    </w:rPr>
                    <w:t xml:space="preserve"> </w:t>
                  </w:r>
                  <w:r w:rsidRPr="00B87892">
                    <w:rPr>
                      <w:rFonts w:ascii="VAGRounded LT Light" w:hAnsi="VAGRounded LT Light" w:cs="Arial"/>
                      <w:color w:val="525E66"/>
                      <w:szCs w:val="19"/>
                    </w:rPr>
                    <w:t>5.00pm   Finish</w:t>
                  </w:r>
                </w:p>
                <w:p w:rsidR="009508EE" w:rsidRPr="00874185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 w:val="12"/>
                      <w:szCs w:val="12"/>
                    </w:rPr>
                  </w:pPr>
                  <w:r w:rsidRPr="00874185">
                    <w:rPr>
                      <w:rFonts w:ascii="VAGRounded LT Light" w:hAnsi="VAGRounded LT Light" w:cs="Arial"/>
                      <w:color w:val="525E66"/>
                      <w:sz w:val="18"/>
                      <w:szCs w:val="18"/>
                    </w:rPr>
                    <w:t xml:space="preserve">        </w:t>
                  </w:r>
                </w:p>
                <w:p w:rsidR="009508EE" w:rsidRPr="00B87892" w:rsidRDefault="009508EE" w:rsidP="00711C36">
                  <w:pPr>
                    <w:ind w:left="227" w:right="-164"/>
                    <w:rPr>
                      <w:rFonts w:ascii="VAGRounded LT Light" w:hAnsi="VAGRounded LT Light" w:cs="Arial"/>
                      <w:color w:val="525E66"/>
                      <w:sz w:val="20"/>
                      <w:szCs w:val="18"/>
                    </w:rPr>
                  </w:pPr>
                  <w:r w:rsidRPr="00B87892">
                    <w:rPr>
                      <w:rFonts w:ascii="VAGRounded LT Light" w:hAnsi="VAGRounded LT Light" w:cs="Arial"/>
                      <w:color w:val="525E66"/>
                      <w:sz w:val="20"/>
                      <w:szCs w:val="18"/>
                    </w:rPr>
                    <w:t>Manual, workbook,   refreshments</w:t>
                  </w:r>
                </w:p>
                <w:p w:rsidR="009508EE" w:rsidRPr="00B87892" w:rsidRDefault="009508EE" w:rsidP="00711C36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</w:pPr>
                  <w:r w:rsidRPr="00B87892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&amp; light lunch</w:t>
                  </w:r>
                </w:p>
                <w:p w:rsidR="009508EE" w:rsidRPr="002C1F5C" w:rsidRDefault="009508EE" w:rsidP="00CC2663">
                  <w:pPr>
                    <w:ind w:left="227" w:right="-164"/>
                    <w:rPr>
                      <w:rFonts w:ascii="VAGRounded LT Light" w:hAnsi="VAGRounded LT Light" w:cs="Arial"/>
                      <w:sz w:val="16"/>
                      <w:szCs w:val="16"/>
                    </w:rPr>
                  </w:pPr>
                  <w:r w:rsidRPr="00B87892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are provi</w:t>
                  </w:r>
                  <w:r w:rsidR="00CC2663" w:rsidRPr="00B87892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d</w:t>
                  </w:r>
                  <w:r w:rsidRPr="00B87892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ed</w:t>
                  </w:r>
                </w:p>
              </w:tc>
            </w:tr>
          </w:tbl>
          <w:p w:rsidR="008A0CEF" w:rsidRPr="00AD6650" w:rsidRDefault="008A0CEF" w:rsidP="00F73C2A">
            <w:pPr>
              <w:spacing w:line="200" w:lineRule="atLeast"/>
              <w:ind w:left="695"/>
              <w:contextualSpacing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lastRenderedPageBreak/>
        <w:t xml:space="preserve">    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1260"/>
        <w:gridCol w:w="268"/>
        <w:gridCol w:w="4871"/>
      </w:tblGrid>
      <w:tr w:rsidR="0099460B" w:rsidRPr="00A3310B" w:rsidTr="00F41F11">
        <w:trPr>
          <w:cantSplit/>
          <w:trHeight w:val="17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9D08E6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sz w:val="16"/>
                <w:szCs w:val="16"/>
              </w:rPr>
            </w:pPr>
          </w:p>
          <w:p w:rsidR="00664074" w:rsidRPr="00F41F11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48"/>
                <w:szCs w:val="44"/>
              </w:rPr>
            </w:pPr>
            <w:r w:rsidRPr="00F41F11">
              <w:rPr>
                <w:rFonts w:ascii="VAGRounded LT Light" w:hAnsi="VAGRounded LT Light" w:cs="Arial"/>
                <w:b/>
                <w:color w:val="525E66"/>
                <w:sz w:val="48"/>
                <w:szCs w:val="44"/>
              </w:rPr>
              <w:t>Registration</w:t>
            </w:r>
          </w:p>
          <w:p w:rsidR="0099460B" w:rsidRPr="00F41F11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56"/>
                <w:szCs w:val="44"/>
              </w:rPr>
            </w:pPr>
            <w:r w:rsidRPr="00F41F11">
              <w:rPr>
                <w:rFonts w:ascii="VAGRounded LT Light" w:hAnsi="VAGRounded LT Light" w:cs="Arial"/>
                <w:b/>
                <w:color w:val="525E66"/>
                <w:sz w:val="48"/>
                <w:szCs w:val="44"/>
              </w:rPr>
              <w:t>Form</w:t>
            </w:r>
          </w:p>
          <w:p w:rsidR="009D08E6" w:rsidRPr="00F41F11" w:rsidRDefault="008651B9" w:rsidP="00F41F11">
            <w:pPr>
              <w:ind w:right="-164"/>
              <w:rPr>
                <w:rFonts w:ascii="VAGRounded LT Light" w:hAnsi="VAGRounded LT Light"/>
                <w:sz w:val="14"/>
                <w:szCs w:val="16"/>
              </w:rPr>
            </w:pPr>
            <w:r w:rsidRPr="00F41F11">
              <w:rPr>
                <w:rFonts w:ascii="VAG Rounded Std" w:hAnsi="VAG Rounded Std"/>
                <w:color w:val="D01A86"/>
                <w:szCs w:val="36"/>
              </w:rPr>
              <w:t>Two-Day Accredited Course</w:t>
            </w:r>
            <w:r w:rsidR="009D08E6" w:rsidRPr="00F41F11">
              <w:rPr>
                <w:rFonts w:ascii="VAGRounded LT Light" w:hAnsi="VAGRounded LT Light"/>
                <w:sz w:val="28"/>
                <w:szCs w:val="28"/>
              </w:rPr>
              <w:t xml:space="preserve">  </w:t>
            </w:r>
            <w:r w:rsidR="009D08E6" w:rsidRPr="00F41F11">
              <w:rPr>
                <w:rFonts w:ascii="VAGRounded LT Light" w:hAnsi="VAGRounded LT Light"/>
                <w:sz w:val="16"/>
                <w:szCs w:val="16"/>
              </w:rPr>
              <w:t xml:space="preserve">         </w:t>
            </w:r>
          </w:p>
          <w:p w:rsidR="009D08E6" w:rsidRPr="00F41F11" w:rsidRDefault="009D08E6" w:rsidP="00B01F65">
            <w:pPr>
              <w:pStyle w:val="Heading5"/>
              <w:spacing w:line="240" w:lineRule="auto"/>
              <w:rPr>
                <w:rFonts w:ascii="VAGRounded LT Bold" w:hAnsi="VAGRounded LT Bold"/>
                <w:b w:val="0"/>
                <w:i/>
                <w:sz w:val="20"/>
                <w:szCs w:val="40"/>
              </w:rPr>
            </w:pP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AD6650" w:rsidRDefault="0099460B" w:rsidP="00F41F11">
            <w:pPr>
              <w:pStyle w:val="Heading9"/>
              <w:jc w:val="center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B87892" w:rsidRDefault="00B87892" w:rsidP="00F41F11">
            <w:pPr>
              <w:jc w:val="center"/>
              <w:rPr>
                <w:rFonts w:ascii="VAGRounded LT Light" w:hAnsi="VAGRounded LT Light" w:cs="Arial"/>
                <w:b/>
                <w:color w:val="525E66"/>
                <w:szCs w:val="28"/>
              </w:rPr>
            </w:pPr>
          </w:p>
          <w:p w:rsidR="00F2423F" w:rsidRPr="00B329F6" w:rsidRDefault="00F41F11" w:rsidP="00F41F11">
            <w:pPr>
              <w:tabs>
                <w:tab w:val="left" w:pos="3900"/>
              </w:tabs>
              <w:jc w:val="center"/>
              <w:rPr>
                <w:rFonts w:ascii="VAGRounded LT Bold" w:hAnsi="VAGRounded LT Bold" w:cs="Arial"/>
                <w:color w:val="88B540"/>
                <w:sz w:val="44"/>
                <w:szCs w:val="40"/>
              </w:rPr>
            </w:pPr>
            <w:r w:rsidRPr="00B329F6">
              <w:rPr>
                <w:rFonts w:ascii="VAGRounded LT Bold" w:hAnsi="VAGRounded LT Bold" w:cs="Arial"/>
                <w:color w:val="88B540"/>
                <w:sz w:val="44"/>
                <w:szCs w:val="40"/>
              </w:rPr>
              <w:t>Mental Health First Aid Youth</w:t>
            </w:r>
          </w:p>
          <w:p w:rsidR="00F41F11" w:rsidRPr="00F41F11" w:rsidRDefault="00EF6696" w:rsidP="00F41F11">
            <w:pPr>
              <w:tabs>
                <w:tab w:val="left" w:pos="3900"/>
              </w:tabs>
              <w:jc w:val="center"/>
              <w:rPr>
                <w:rFonts w:ascii="VAGRounded LT Bold" w:hAnsi="VAGRounded LT Bold"/>
                <w:color w:val="FF00FF"/>
                <w:lang w:val="en-US"/>
              </w:rPr>
            </w:pPr>
            <w:r>
              <w:rPr>
                <w:rFonts w:ascii="VAGRounded LT Bold" w:hAnsi="VAGRounded LT Bold"/>
                <w:color w:val="595959" w:themeColor="text1" w:themeTint="A6"/>
                <w:sz w:val="36"/>
                <w:szCs w:val="36"/>
              </w:rPr>
              <w:t xml:space="preserve">18 – 19 December </w:t>
            </w:r>
            <w:r w:rsidR="00F41F11" w:rsidRPr="00B329F6">
              <w:rPr>
                <w:rFonts w:ascii="VAGRounded LT Bold" w:hAnsi="VAGRounded LT Bold"/>
                <w:color w:val="595959" w:themeColor="text1" w:themeTint="A6"/>
                <w:sz w:val="36"/>
                <w:szCs w:val="36"/>
              </w:rPr>
              <w:t>2019</w:t>
            </w:r>
          </w:p>
        </w:tc>
      </w:tr>
      <w:tr w:rsidR="0099460B" w:rsidRPr="00A3310B" w:rsidTr="00BF72B2">
        <w:trPr>
          <w:trHeight w:val="159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B13B26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CC066F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</w:p>
          <w:p w:rsidR="0099460B" w:rsidRPr="00A3310B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</w:rPr>
            </w:pPr>
            <w:r w:rsidRPr="00A3310B">
              <w:rPr>
                <w:rFonts w:ascii="VAGRounded LT Light" w:hAnsi="VAGRounded LT Light"/>
              </w:rPr>
              <w:tab/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500491">
              <w:rPr>
                <w:rFonts w:ascii="VAGRounded LT Light" w:hAnsi="VAGRounded LT Light"/>
                <w:b/>
                <w:bCs/>
                <w:iCs/>
                <w:color w:val="525E66"/>
              </w:rPr>
              <w:t>2</w:t>
            </w:r>
            <w:r w:rsidR="0065424E">
              <w:rPr>
                <w:rFonts w:ascii="VAGRounded LT Light" w:hAnsi="VAGRounded LT Light"/>
                <w:b/>
                <w:bCs/>
                <w:iCs/>
                <w:color w:val="525E66"/>
              </w:rPr>
              <w:t>2</w:t>
            </w:r>
            <w:r w:rsidR="00500491">
              <w:rPr>
                <w:rFonts w:ascii="VAGRounded LT Light" w:hAnsi="VAGRounded LT Light"/>
                <w:b/>
                <w:bCs/>
                <w:iCs/>
                <w:color w:val="525E66"/>
              </w:rPr>
              <w:t>0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(+VAT £</w:t>
            </w:r>
            <w:r w:rsidR="0065424E">
              <w:rPr>
                <w:rFonts w:ascii="VAGRounded LT Light" w:hAnsi="VAGRounded LT Light"/>
                <w:bCs/>
                <w:iCs/>
                <w:color w:val="525E66"/>
              </w:rPr>
              <w:t>44</w:t>
            </w:r>
            <w:r w:rsidR="0033373C" w:rsidRPr="00CC066F">
              <w:rPr>
                <w:rFonts w:ascii="VAGRounded LT Light" w:hAnsi="VAGRounded LT Light"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65424E">
              <w:rPr>
                <w:rFonts w:ascii="VAGRounded LT Light" w:hAnsi="VAGRounded LT Light"/>
                <w:b/>
                <w:bCs/>
                <w:iCs/>
                <w:color w:val="525E66"/>
              </w:rPr>
              <w:t>264</w:t>
            </w:r>
            <w:r w:rsidR="0033373C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 [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 xml:space="preserve">to </w:t>
            </w:r>
            <w:r w:rsidR="00DA1A9B" w:rsidRP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includ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e</w:t>
            </w:r>
            <w:r w:rsidR="00DA1A9B" w:rsidRP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 xml:space="preserve"> MHFA manual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 xml:space="preserve"> </w:t>
            </w:r>
            <w:r w:rsidR="00DA1A9B" w:rsidRP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and workbook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]</w:t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    </w:t>
            </w:r>
          </w:p>
          <w:p w:rsidR="0099460B" w:rsidRPr="00CC066F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Remittance enclosed – cheque (including VAT)  payable to </w:t>
            </w:r>
            <w:r w:rsidRPr="00CC066F">
              <w:rPr>
                <w:rFonts w:ascii="VAGRounded LT Light" w:hAnsi="VAGRounded LT Light"/>
                <w:i/>
                <w:color w:val="525E66"/>
              </w:rPr>
              <w:t>‘</w:t>
            </w:r>
            <w:r w:rsidR="00DE43EA" w:rsidRPr="00CC066F">
              <w:rPr>
                <w:rFonts w:ascii="VAGRounded LT Light" w:hAnsi="VAGRounded LT Light"/>
                <w:i/>
                <w:color w:val="525E66"/>
              </w:rPr>
              <w:t>Family Action’</w:t>
            </w:r>
          </w:p>
          <w:p w:rsidR="00272926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Please invoice   </w:t>
            </w:r>
          </w:p>
          <w:p w:rsidR="00272926" w:rsidRDefault="00272926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>
              <w:rPr>
                <w:rFonts w:ascii="VAGRounded LT Light" w:hAnsi="VAGRounded LT Light"/>
                <w:color w:val="525E66"/>
              </w:rPr>
              <w:t xml:space="preserve">To pay by credit/debit card please follow </w:t>
            </w:r>
            <w:r w:rsidR="00F41F11">
              <w:rPr>
                <w:rFonts w:ascii="VAGRounded LT Light" w:hAnsi="VAGRounded LT Light"/>
                <w:color w:val="525E66"/>
              </w:rPr>
              <w:t xml:space="preserve">this link </w:t>
            </w:r>
            <w:r>
              <w:rPr>
                <w:rFonts w:ascii="VAGRounded LT Light" w:hAnsi="VAGRounded LT Light"/>
                <w:color w:val="525E66"/>
              </w:rPr>
              <w:t>to our Eventbrit</w:t>
            </w:r>
            <w:r w:rsidR="004F33A0">
              <w:rPr>
                <w:rFonts w:ascii="VAGRounded LT Light" w:hAnsi="VAGRounded LT Light"/>
                <w:color w:val="525E66"/>
              </w:rPr>
              <w:t>e</w:t>
            </w:r>
            <w:r>
              <w:rPr>
                <w:rFonts w:ascii="VAGRounded LT Light" w:hAnsi="VAGRounded LT Light"/>
                <w:color w:val="525E66"/>
              </w:rPr>
              <w:t xml:space="preserve"> page:</w:t>
            </w:r>
            <w:r w:rsidR="002B5F4B">
              <w:rPr>
                <w:rFonts w:ascii="VAGRounded LT Light" w:hAnsi="VAGRounded LT Light"/>
                <w:color w:val="525E66"/>
              </w:rPr>
              <w:t>-</w:t>
            </w:r>
          </w:p>
          <w:p w:rsidR="00B87892" w:rsidRPr="00EF6696" w:rsidRDefault="00F41F11" w:rsidP="00F41F11">
            <w:pPr>
              <w:spacing w:line="240" w:lineRule="atLeast"/>
              <w:ind w:right="-164"/>
              <w:contextualSpacing/>
              <w:rPr>
                <w:rFonts w:ascii="VAGRounded LT Light" w:hAnsi="VAGRounded LT Light"/>
                <w:i/>
                <w:color w:val="365F91" w:themeColor="accent1" w:themeShade="BF"/>
                <w:sz w:val="20"/>
              </w:rPr>
            </w:pPr>
            <w:r w:rsidRPr="00F41F11">
              <w:rPr>
                <w:rFonts w:ascii="VAGRounded LT Light" w:hAnsi="VAGRounded LT Light"/>
                <w:i/>
                <w:color w:val="525E66"/>
                <w:sz w:val="22"/>
                <w:szCs w:val="20"/>
              </w:rPr>
              <w:t xml:space="preserve">        </w:t>
            </w:r>
            <w:hyperlink r:id="rId10" w:history="1">
              <w:r w:rsidR="00EF6696" w:rsidRPr="00EF6696">
                <w:rPr>
                  <w:rStyle w:val="Hyperlink"/>
                  <w:rFonts w:ascii="VAGRounded LT Light" w:hAnsi="VAGRounded LT Light"/>
                  <w:i/>
                  <w:sz w:val="20"/>
                  <w:szCs w:val="20"/>
                </w:rPr>
                <w:t>https://mhfayouth-london-18-19december2019.eventbrite.com</w:t>
              </w:r>
            </w:hyperlink>
          </w:p>
          <w:p w:rsidR="00B87892" w:rsidRPr="00894495" w:rsidRDefault="00B87892" w:rsidP="00CE49F4">
            <w:pPr>
              <w:spacing w:line="240" w:lineRule="atLeast"/>
              <w:ind w:right="-164"/>
              <w:contextualSpacing/>
              <w:rPr>
                <w:rFonts w:ascii="VAGRounded LT Light" w:hAnsi="VAGRounded LT Light"/>
                <w:i/>
                <w:color w:val="365F91" w:themeColor="accent1" w:themeShade="BF"/>
                <w:sz w:val="12"/>
              </w:rPr>
            </w:pPr>
          </w:p>
          <w:p w:rsidR="00581F19" w:rsidRPr="00CC066F" w:rsidRDefault="00581F19" w:rsidP="00CE49F4">
            <w:pPr>
              <w:spacing w:line="240" w:lineRule="atLeas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In the event of cancellation, a cancellation fee </w:t>
            </w:r>
            <w:r w:rsidR="001D0BA1" w:rsidRPr="00CC066F">
              <w:rPr>
                <w:rFonts w:ascii="VAGRounded LT Light" w:hAnsi="VAGRounded LT Light"/>
                <w:color w:val="525E66"/>
              </w:rPr>
              <w:t xml:space="preserve">is chargeable, </w:t>
            </w:r>
            <w:r w:rsidRPr="00CC066F">
              <w:rPr>
                <w:rFonts w:ascii="VAGRounded LT Light" w:hAnsi="VAGRounded LT Light"/>
                <w:color w:val="525E66"/>
              </w:rPr>
              <w:t>as detailed below.</w:t>
            </w:r>
          </w:p>
          <w:p w:rsidR="00581F19" w:rsidRPr="00CC066F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D7707F" w:rsidRPr="005E5103" w:rsidRDefault="0099460B" w:rsidP="00D7707F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sz w:val="8"/>
                <w:szCs w:val="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</w:t>
            </w:r>
            <w:r w:rsidR="00D7707F">
              <w:rPr>
                <w:rFonts w:ascii="VAGRounded LT Light" w:hAnsi="VAGRounded LT Light"/>
                <w:color w:val="525E66"/>
                <w:sz w:val="18"/>
                <w:szCs w:val="18"/>
              </w:rPr>
              <w:t>If you</w:t>
            </w:r>
            <w:r w:rsidR="00D7707F"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 w:rsidR="00D7707F" w:rsidRPr="005E5103">
              <w:rPr>
                <w:rFonts w:ascii="VAGRounded LT Light" w:hAnsi="VAGRounded LT Light"/>
                <w:b/>
                <w:color w:val="680000"/>
                <w:sz w:val="18"/>
                <w:szCs w:val="18"/>
              </w:rPr>
              <w:t>WOULD</w:t>
            </w:r>
            <w:r w:rsidR="00D7707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like us to contact you by e-mail in the future, with more information about our courses, services and </w:t>
            </w:r>
            <w:proofErr w:type="gramStart"/>
            <w:r w:rsidR="00D7707F">
              <w:rPr>
                <w:rFonts w:ascii="VAGRounded LT Light" w:hAnsi="VAGRounded LT Light"/>
                <w:color w:val="525E66"/>
                <w:sz w:val="18"/>
                <w:szCs w:val="18"/>
              </w:rPr>
              <w:t>activities,</w:t>
            </w:r>
            <w:proofErr w:type="gramEnd"/>
            <w:r w:rsidR="00D7707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please </w:t>
            </w:r>
            <w:r w:rsidR="00D7707F" w:rsidRPr="005E5103">
              <w:rPr>
                <w:rFonts w:ascii="VAGRounded LT Light" w:hAnsi="VAGRounded LT Light"/>
                <w:b/>
                <w:color w:val="680000"/>
                <w:sz w:val="18"/>
                <w:szCs w:val="18"/>
              </w:rPr>
              <w:t>TICK</w:t>
            </w:r>
            <w:r w:rsidR="00D7707F"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 w:rsidR="00D7707F">
              <w:rPr>
                <w:rFonts w:ascii="VAGRounded LT Light" w:hAnsi="VAGRounded LT Light"/>
                <w:color w:val="525E66"/>
                <w:sz w:val="18"/>
                <w:szCs w:val="18"/>
              </w:rPr>
              <w:t>this box.  You can see our privacy policy by following this link:</w:t>
            </w:r>
            <w:r w:rsidR="00D7707F" w:rsidRPr="005E5103">
              <w:rPr>
                <w:rFonts w:ascii="VAGRounded LT Light" w:hAnsi="VAGRounded LT Light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hyperlink r:id="rId11" w:history="1">
              <w:r w:rsidR="00D7707F" w:rsidRPr="005E5103">
                <w:rPr>
                  <w:rStyle w:val="Hyperlink"/>
                  <w:rFonts w:ascii="VAGRounded LT Light" w:hAnsi="VAGRounded LT Light"/>
                  <w:i/>
                  <w:color w:val="404040" w:themeColor="text1" w:themeTint="BF"/>
                  <w:sz w:val="18"/>
                  <w:szCs w:val="18"/>
                  <w:u w:val="none"/>
                </w:rPr>
                <w:t>Privacy Policy</w:t>
              </w:r>
            </w:hyperlink>
          </w:p>
          <w:p w:rsidR="00272926" w:rsidRPr="00D7707F" w:rsidRDefault="00272926" w:rsidP="00D7707F">
            <w:pPr>
              <w:tabs>
                <w:tab w:val="left" w:pos="703"/>
              </w:tabs>
              <w:rPr>
                <w:rFonts w:ascii="VAGRounded LT Light" w:hAnsi="VAGRounded LT Light"/>
                <w:sz w:val="17"/>
              </w:rPr>
            </w:pPr>
          </w:p>
        </w:tc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proofErr w:type="spellStart"/>
            <w:r w:rsidR="00B13B26" w:rsidRPr="00CC066F">
              <w:rPr>
                <w:rFonts w:ascii="VAGRounded LT Light" w:hAnsi="VAGRounded LT Light"/>
                <w:color w:val="525E66"/>
              </w:rPr>
              <w:t>eg</w:t>
            </w:r>
            <w:proofErr w:type="spellEnd"/>
            <w:r w:rsidR="00B13B26" w:rsidRPr="00CC066F">
              <w:rPr>
                <w:rFonts w:ascii="VAGRounded LT Light" w:hAnsi="VAGRounded LT Light"/>
                <w:color w:val="525E66"/>
              </w:rPr>
              <w:t>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1D0BA1" w:rsidRDefault="005E0360" w:rsidP="00BE6707">
            <w:pPr>
              <w:pStyle w:val="BlockText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CC066F" w:rsidRDefault="005E036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5E0360" w:rsidRDefault="00B13B26" w:rsidP="008651B9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 </w:t>
            </w:r>
          </w:p>
          <w:p w:rsidR="008651B9" w:rsidRPr="00B13B26" w:rsidRDefault="008651B9" w:rsidP="008651B9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/>
                <w:sz w:val="16"/>
                <w:szCs w:val="16"/>
              </w:rPr>
            </w:pPr>
          </w:p>
        </w:tc>
      </w:tr>
      <w:tr w:rsidR="005E0360" w:rsidRPr="00A3310B" w:rsidTr="00894495">
        <w:trPr>
          <w:trHeight w:val="284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5" w:rsidRDefault="00894495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</w:p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1D0BA1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  <w:r w:rsidR="009D08E6">
              <w:rPr>
                <w:rFonts w:ascii="VAGRounded LT Light" w:hAnsi="VAGRounded LT Light" w:cs="Arial"/>
                <w:b/>
                <w:color w:val="525E66"/>
              </w:rPr>
              <w:t xml:space="preserve">, </w:t>
            </w:r>
            <w:r w:rsidR="001D0BA1" w:rsidRPr="00CC066F">
              <w:rPr>
                <w:rFonts w:ascii="VAGRounded LT Light" w:hAnsi="VAGRounded LT Light" w:cs="Arial"/>
                <w:b/>
                <w:color w:val="525E66"/>
              </w:rPr>
              <w:t>Family Action</w:t>
            </w:r>
            <w:r w:rsidR="009D08E6">
              <w:rPr>
                <w:rFonts w:ascii="VAGRounded LT Light" w:hAnsi="VAGRounded LT Light" w:cs="Arial"/>
                <w:b/>
                <w:color w:val="525E66"/>
              </w:rPr>
              <w:t xml:space="preserve">, </w:t>
            </w:r>
            <w:r w:rsidR="001D0BA1"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E: </w:t>
            </w:r>
            <w:hyperlink r:id="rId12" w:history="1">
              <w:r w:rsidR="002D7F97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Joy.broadhurst@family-action.org.uk</w:t>
              </w:r>
            </w:hyperlink>
            <w:r w:rsidR="00347747" w:rsidRPr="00CC066F">
              <w:rPr>
                <w:rFonts w:ascii="VAGRounded LT Light" w:hAnsi="VAGRounded LT Light" w:cs="Arial"/>
                <w:color w:val="525E66"/>
              </w:rPr>
              <w:t xml:space="preserve">  </w:t>
            </w:r>
            <w:r w:rsidR="00874185">
              <w:rPr>
                <w:rFonts w:ascii="VAGRounded LT Light" w:hAnsi="VAGRounded LT Light" w:cs="Arial"/>
                <w:color w:val="525E66"/>
              </w:rPr>
              <w:t xml:space="preserve">  </w:t>
            </w:r>
            <w:r w:rsidR="00874185" w:rsidRPr="00CC066F">
              <w:rPr>
                <w:rFonts w:ascii="VAGRounded LT Light" w:hAnsi="VAGRounded LT Light" w:cs="Arial"/>
                <w:color w:val="525E66"/>
              </w:rPr>
              <w:t xml:space="preserve">T: 07469 660 479      </w:t>
            </w:r>
          </w:p>
          <w:p w:rsidR="005E0360" w:rsidRPr="00874185" w:rsidRDefault="00E5139D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hyperlink r:id="rId13" w:history="1">
              <w:r w:rsidR="00874185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www.family-action.org.uk/training</w:t>
              </w:r>
            </w:hyperlink>
            <w:r w:rsidR="00874185">
              <w:rPr>
                <w:rFonts w:ascii="VAGRounded LT Light" w:hAnsi="VAGRounded LT Light" w:cs="Arial"/>
                <w:color w:val="525E66"/>
              </w:rPr>
              <w:t xml:space="preserve">                                                   </w:t>
            </w:r>
            <w:hyperlink r:id="rId14" w:history="1">
              <w:r w:rsidR="00874185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www.mhfaengland.org.uk</w:t>
              </w:r>
            </w:hyperlink>
          </w:p>
          <w:p w:rsidR="00874185" w:rsidRPr="00874185" w:rsidRDefault="00874185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894495" w:rsidRDefault="00894495" w:rsidP="00F41F11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</w:pPr>
          </w:p>
          <w:p w:rsidR="00894495" w:rsidRDefault="00894495" w:rsidP="00F41F11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</w:pPr>
          </w:p>
          <w:p w:rsidR="00F41F11" w:rsidRPr="007E6B8F" w:rsidRDefault="00F41F11" w:rsidP="00F41F11">
            <w:pPr>
              <w:spacing w:line="240" w:lineRule="exact"/>
              <w:ind w:left="-6" w:right="-164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lang w:val="en-US"/>
              </w:rPr>
            </w:pPr>
            <w:r w:rsidRPr="007E6B8F"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  <w:t>Registered Charity no: 264713.   Registered Company Limited in England and Wales: 01068186</w:t>
            </w:r>
          </w:p>
          <w:p w:rsidR="008651B9" w:rsidRPr="00A3310B" w:rsidRDefault="008651B9" w:rsidP="00CE49F4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b/>
              </w:rPr>
            </w:pP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885E70">
      <w:footerReference w:type="default" r:id="rId15"/>
      <w:pgSz w:w="11906" w:h="16838" w:code="9"/>
      <w:pgMar w:top="284" w:right="1797" w:bottom="142" w:left="1230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9D" w:rsidRDefault="00E5139D">
      <w:r>
        <w:separator/>
      </w:r>
    </w:p>
  </w:endnote>
  <w:endnote w:type="continuationSeparator" w:id="0">
    <w:p w:rsidR="00E5139D" w:rsidRDefault="00E5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9D" w:rsidRDefault="00E5139D" w:rsidP="00AD6650">
    <w:pPr>
      <w:pStyle w:val="Footer"/>
      <w:tabs>
        <w:tab w:val="clear" w:pos="8306"/>
      </w:tabs>
      <w:ind w:right="-619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                     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9D" w:rsidRDefault="00E5139D">
      <w:r>
        <w:separator/>
      </w:r>
    </w:p>
  </w:footnote>
  <w:footnote w:type="continuationSeparator" w:id="0">
    <w:p w:rsidR="00E5139D" w:rsidRDefault="00E5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06B8"/>
    <w:multiLevelType w:val="hybridMultilevel"/>
    <w:tmpl w:val="F13648F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2DD15C62"/>
    <w:multiLevelType w:val="hybridMultilevel"/>
    <w:tmpl w:val="05CE2DC2"/>
    <w:lvl w:ilvl="0" w:tplc="C424563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/>
        <w:color w:val="680000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56FD703C"/>
    <w:multiLevelType w:val="hybridMultilevel"/>
    <w:tmpl w:val="EFE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 w15:restartNumberingAfterBreak="0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E70D88"/>
    <w:multiLevelType w:val="hybridMultilevel"/>
    <w:tmpl w:val="798C5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C140C2"/>
    <w:multiLevelType w:val="hybridMultilevel"/>
    <w:tmpl w:val="3DA44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32A7E"/>
    <w:rsid w:val="000359BA"/>
    <w:rsid w:val="00044EB8"/>
    <w:rsid w:val="000619DD"/>
    <w:rsid w:val="000918E1"/>
    <w:rsid w:val="00096810"/>
    <w:rsid w:val="000A43EF"/>
    <w:rsid w:val="000B204E"/>
    <w:rsid w:val="000C4E8D"/>
    <w:rsid w:val="00100712"/>
    <w:rsid w:val="00103438"/>
    <w:rsid w:val="00111180"/>
    <w:rsid w:val="00111FEE"/>
    <w:rsid w:val="00124B3F"/>
    <w:rsid w:val="00177775"/>
    <w:rsid w:val="00183BE8"/>
    <w:rsid w:val="001A2F31"/>
    <w:rsid w:val="001B4829"/>
    <w:rsid w:val="001C2EBF"/>
    <w:rsid w:val="001C54D0"/>
    <w:rsid w:val="001C7ABF"/>
    <w:rsid w:val="001D0BA1"/>
    <w:rsid w:val="001D2079"/>
    <w:rsid w:val="001D2D48"/>
    <w:rsid w:val="001E73B8"/>
    <w:rsid w:val="001F42C9"/>
    <w:rsid w:val="001F5C18"/>
    <w:rsid w:val="00204B8D"/>
    <w:rsid w:val="00231C36"/>
    <w:rsid w:val="00247AEA"/>
    <w:rsid w:val="00250857"/>
    <w:rsid w:val="00260925"/>
    <w:rsid w:val="002663CB"/>
    <w:rsid w:val="00266DD6"/>
    <w:rsid w:val="002671D9"/>
    <w:rsid w:val="00272926"/>
    <w:rsid w:val="002763F2"/>
    <w:rsid w:val="0028084A"/>
    <w:rsid w:val="002960D8"/>
    <w:rsid w:val="002B30C0"/>
    <w:rsid w:val="002B5F4B"/>
    <w:rsid w:val="002B79FF"/>
    <w:rsid w:val="002C1F5C"/>
    <w:rsid w:val="002D68A7"/>
    <w:rsid w:val="002D7EB6"/>
    <w:rsid w:val="002D7F97"/>
    <w:rsid w:val="002E4F98"/>
    <w:rsid w:val="002E55C1"/>
    <w:rsid w:val="002E755A"/>
    <w:rsid w:val="003012C1"/>
    <w:rsid w:val="00302611"/>
    <w:rsid w:val="00320259"/>
    <w:rsid w:val="00322514"/>
    <w:rsid w:val="003323CB"/>
    <w:rsid w:val="0033373C"/>
    <w:rsid w:val="00347747"/>
    <w:rsid w:val="00351DC5"/>
    <w:rsid w:val="003565B5"/>
    <w:rsid w:val="0036482E"/>
    <w:rsid w:val="00365031"/>
    <w:rsid w:val="0036698D"/>
    <w:rsid w:val="00385C73"/>
    <w:rsid w:val="0039073F"/>
    <w:rsid w:val="00390993"/>
    <w:rsid w:val="003A6E40"/>
    <w:rsid w:val="003D430D"/>
    <w:rsid w:val="003E2DF3"/>
    <w:rsid w:val="003F0E69"/>
    <w:rsid w:val="003F2C55"/>
    <w:rsid w:val="003F4812"/>
    <w:rsid w:val="0040073F"/>
    <w:rsid w:val="00415505"/>
    <w:rsid w:val="00416E3B"/>
    <w:rsid w:val="00424458"/>
    <w:rsid w:val="004247D2"/>
    <w:rsid w:val="004278BB"/>
    <w:rsid w:val="00433DD8"/>
    <w:rsid w:val="004373FA"/>
    <w:rsid w:val="004376D3"/>
    <w:rsid w:val="00446891"/>
    <w:rsid w:val="00454999"/>
    <w:rsid w:val="0047076C"/>
    <w:rsid w:val="00474ECB"/>
    <w:rsid w:val="00476B8D"/>
    <w:rsid w:val="004863BE"/>
    <w:rsid w:val="0048734C"/>
    <w:rsid w:val="004A3958"/>
    <w:rsid w:val="004A5C13"/>
    <w:rsid w:val="004C31B4"/>
    <w:rsid w:val="004D0245"/>
    <w:rsid w:val="004E3285"/>
    <w:rsid w:val="004F33A0"/>
    <w:rsid w:val="004F4DEC"/>
    <w:rsid w:val="00500491"/>
    <w:rsid w:val="0050696F"/>
    <w:rsid w:val="00522DDA"/>
    <w:rsid w:val="00526D30"/>
    <w:rsid w:val="00533BDF"/>
    <w:rsid w:val="00537E6C"/>
    <w:rsid w:val="005635E3"/>
    <w:rsid w:val="0056748E"/>
    <w:rsid w:val="005765AE"/>
    <w:rsid w:val="00581F19"/>
    <w:rsid w:val="0058473C"/>
    <w:rsid w:val="00595803"/>
    <w:rsid w:val="00596C6E"/>
    <w:rsid w:val="005A05AC"/>
    <w:rsid w:val="005A3E78"/>
    <w:rsid w:val="005D2398"/>
    <w:rsid w:val="005E0360"/>
    <w:rsid w:val="005F0D34"/>
    <w:rsid w:val="005F6D82"/>
    <w:rsid w:val="006029EE"/>
    <w:rsid w:val="00611B69"/>
    <w:rsid w:val="006239F6"/>
    <w:rsid w:val="0062596D"/>
    <w:rsid w:val="006373D8"/>
    <w:rsid w:val="0064182A"/>
    <w:rsid w:val="00650896"/>
    <w:rsid w:val="00652379"/>
    <w:rsid w:val="0065424E"/>
    <w:rsid w:val="00664074"/>
    <w:rsid w:val="00664D6A"/>
    <w:rsid w:val="00667121"/>
    <w:rsid w:val="00672969"/>
    <w:rsid w:val="0068452A"/>
    <w:rsid w:val="006B44B7"/>
    <w:rsid w:val="006B5B13"/>
    <w:rsid w:val="006C1847"/>
    <w:rsid w:val="006C6952"/>
    <w:rsid w:val="006D145A"/>
    <w:rsid w:val="006D53E3"/>
    <w:rsid w:val="006D7E94"/>
    <w:rsid w:val="006E74D6"/>
    <w:rsid w:val="00711C36"/>
    <w:rsid w:val="007164D0"/>
    <w:rsid w:val="00750690"/>
    <w:rsid w:val="00751333"/>
    <w:rsid w:val="007610D0"/>
    <w:rsid w:val="007646C6"/>
    <w:rsid w:val="00766A96"/>
    <w:rsid w:val="007714AB"/>
    <w:rsid w:val="00782AE4"/>
    <w:rsid w:val="00784FF2"/>
    <w:rsid w:val="0078505D"/>
    <w:rsid w:val="00786EA4"/>
    <w:rsid w:val="00787690"/>
    <w:rsid w:val="00795BE6"/>
    <w:rsid w:val="007962E0"/>
    <w:rsid w:val="007A092A"/>
    <w:rsid w:val="007A65F1"/>
    <w:rsid w:val="007B50BA"/>
    <w:rsid w:val="007C1D47"/>
    <w:rsid w:val="007E1E2E"/>
    <w:rsid w:val="007F28DA"/>
    <w:rsid w:val="007F3CAE"/>
    <w:rsid w:val="007F6737"/>
    <w:rsid w:val="007F74A5"/>
    <w:rsid w:val="0081658F"/>
    <w:rsid w:val="00817B49"/>
    <w:rsid w:val="00841D6C"/>
    <w:rsid w:val="00843A15"/>
    <w:rsid w:val="00864A9F"/>
    <w:rsid w:val="00864FA3"/>
    <w:rsid w:val="008651B9"/>
    <w:rsid w:val="00874185"/>
    <w:rsid w:val="00877D22"/>
    <w:rsid w:val="00883032"/>
    <w:rsid w:val="00885E70"/>
    <w:rsid w:val="008877FC"/>
    <w:rsid w:val="00894495"/>
    <w:rsid w:val="008A0CEF"/>
    <w:rsid w:val="008B4457"/>
    <w:rsid w:val="008D18CA"/>
    <w:rsid w:val="008D244D"/>
    <w:rsid w:val="008E7A9D"/>
    <w:rsid w:val="008F1D21"/>
    <w:rsid w:val="008F512B"/>
    <w:rsid w:val="00905EA1"/>
    <w:rsid w:val="009105EB"/>
    <w:rsid w:val="00911A0C"/>
    <w:rsid w:val="009157C3"/>
    <w:rsid w:val="00936FCB"/>
    <w:rsid w:val="0094223E"/>
    <w:rsid w:val="009508EE"/>
    <w:rsid w:val="009575B8"/>
    <w:rsid w:val="00966BEF"/>
    <w:rsid w:val="00970A72"/>
    <w:rsid w:val="009929E5"/>
    <w:rsid w:val="0099460B"/>
    <w:rsid w:val="009A083A"/>
    <w:rsid w:val="009B6162"/>
    <w:rsid w:val="009B628E"/>
    <w:rsid w:val="009C2913"/>
    <w:rsid w:val="009D0150"/>
    <w:rsid w:val="009D08E6"/>
    <w:rsid w:val="009D28DB"/>
    <w:rsid w:val="009D518E"/>
    <w:rsid w:val="009D56EC"/>
    <w:rsid w:val="009E15BC"/>
    <w:rsid w:val="009E6091"/>
    <w:rsid w:val="00A001C9"/>
    <w:rsid w:val="00A00A8C"/>
    <w:rsid w:val="00A02674"/>
    <w:rsid w:val="00A13134"/>
    <w:rsid w:val="00A14983"/>
    <w:rsid w:val="00A159A3"/>
    <w:rsid w:val="00A2331A"/>
    <w:rsid w:val="00A27D86"/>
    <w:rsid w:val="00A30E33"/>
    <w:rsid w:val="00A3203A"/>
    <w:rsid w:val="00A3310B"/>
    <w:rsid w:val="00A35021"/>
    <w:rsid w:val="00A365BD"/>
    <w:rsid w:val="00A37B1C"/>
    <w:rsid w:val="00A404DD"/>
    <w:rsid w:val="00A43816"/>
    <w:rsid w:val="00A5033E"/>
    <w:rsid w:val="00A51437"/>
    <w:rsid w:val="00A5312D"/>
    <w:rsid w:val="00A6721F"/>
    <w:rsid w:val="00A72F36"/>
    <w:rsid w:val="00A748D1"/>
    <w:rsid w:val="00A76D6C"/>
    <w:rsid w:val="00A77DB9"/>
    <w:rsid w:val="00A872EB"/>
    <w:rsid w:val="00A9761A"/>
    <w:rsid w:val="00AA4EA0"/>
    <w:rsid w:val="00AA7D66"/>
    <w:rsid w:val="00AB3A5B"/>
    <w:rsid w:val="00AC256C"/>
    <w:rsid w:val="00AC2D03"/>
    <w:rsid w:val="00AC5863"/>
    <w:rsid w:val="00AC7ADF"/>
    <w:rsid w:val="00AD6650"/>
    <w:rsid w:val="00AE243B"/>
    <w:rsid w:val="00AF266D"/>
    <w:rsid w:val="00B01F65"/>
    <w:rsid w:val="00B13B26"/>
    <w:rsid w:val="00B17100"/>
    <w:rsid w:val="00B20787"/>
    <w:rsid w:val="00B329F6"/>
    <w:rsid w:val="00B50FCA"/>
    <w:rsid w:val="00B604FE"/>
    <w:rsid w:val="00B631D5"/>
    <w:rsid w:val="00B6501A"/>
    <w:rsid w:val="00B75B1A"/>
    <w:rsid w:val="00B81211"/>
    <w:rsid w:val="00B84F2B"/>
    <w:rsid w:val="00B87892"/>
    <w:rsid w:val="00BA4258"/>
    <w:rsid w:val="00BB7B77"/>
    <w:rsid w:val="00BC0A82"/>
    <w:rsid w:val="00BD4BBA"/>
    <w:rsid w:val="00BE4B9B"/>
    <w:rsid w:val="00BE6707"/>
    <w:rsid w:val="00BF72B2"/>
    <w:rsid w:val="00BF7A52"/>
    <w:rsid w:val="00C03658"/>
    <w:rsid w:val="00C062ED"/>
    <w:rsid w:val="00C11562"/>
    <w:rsid w:val="00C1262D"/>
    <w:rsid w:val="00C267F7"/>
    <w:rsid w:val="00C333DD"/>
    <w:rsid w:val="00C37A2F"/>
    <w:rsid w:val="00C853B6"/>
    <w:rsid w:val="00C97C00"/>
    <w:rsid w:val="00CA1657"/>
    <w:rsid w:val="00CA44D1"/>
    <w:rsid w:val="00CB620B"/>
    <w:rsid w:val="00CC060C"/>
    <w:rsid w:val="00CC066F"/>
    <w:rsid w:val="00CC2663"/>
    <w:rsid w:val="00CE49F4"/>
    <w:rsid w:val="00CE777A"/>
    <w:rsid w:val="00D05AA1"/>
    <w:rsid w:val="00D06144"/>
    <w:rsid w:val="00D116A4"/>
    <w:rsid w:val="00D125AC"/>
    <w:rsid w:val="00D14B87"/>
    <w:rsid w:val="00D15192"/>
    <w:rsid w:val="00D2046D"/>
    <w:rsid w:val="00D24B2D"/>
    <w:rsid w:val="00D32CEF"/>
    <w:rsid w:val="00D36585"/>
    <w:rsid w:val="00D46B18"/>
    <w:rsid w:val="00D53394"/>
    <w:rsid w:val="00D537E0"/>
    <w:rsid w:val="00D628D1"/>
    <w:rsid w:val="00D75AEE"/>
    <w:rsid w:val="00D7707F"/>
    <w:rsid w:val="00D806E5"/>
    <w:rsid w:val="00D91767"/>
    <w:rsid w:val="00DA06F2"/>
    <w:rsid w:val="00DA0A68"/>
    <w:rsid w:val="00DA1A9B"/>
    <w:rsid w:val="00DA38CE"/>
    <w:rsid w:val="00DA502E"/>
    <w:rsid w:val="00DB0C6D"/>
    <w:rsid w:val="00DB55AC"/>
    <w:rsid w:val="00DC1CD6"/>
    <w:rsid w:val="00DC3A60"/>
    <w:rsid w:val="00DC68C0"/>
    <w:rsid w:val="00DD2482"/>
    <w:rsid w:val="00DD410D"/>
    <w:rsid w:val="00DD7331"/>
    <w:rsid w:val="00DE29DF"/>
    <w:rsid w:val="00DE30DB"/>
    <w:rsid w:val="00DE43EA"/>
    <w:rsid w:val="00DE7EA7"/>
    <w:rsid w:val="00E028AC"/>
    <w:rsid w:val="00E028E3"/>
    <w:rsid w:val="00E03EBA"/>
    <w:rsid w:val="00E07FE4"/>
    <w:rsid w:val="00E1054E"/>
    <w:rsid w:val="00E15539"/>
    <w:rsid w:val="00E1614F"/>
    <w:rsid w:val="00E2305E"/>
    <w:rsid w:val="00E264D2"/>
    <w:rsid w:val="00E45BE9"/>
    <w:rsid w:val="00E470C8"/>
    <w:rsid w:val="00E47D38"/>
    <w:rsid w:val="00E5139D"/>
    <w:rsid w:val="00E52085"/>
    <w:rsid w:val="00E53788"/>
    <w:rsid w:val="00E55BAA"/>
    <w:rsid w:val="00E600C9"/>
    <w:rsid w:val="00E87538"/>
    <w:rsid w:val="00EC4CE0"/>
    <w:rsid w:val="00ED7E37"/>
    <w:rsid w:val="00EE7AD9"/>
    <w:rsid w:val="00EF0A2E"/>
    <w:rsid w:val="00EF1171"/>
    <w:rsid w:val="00EF47AE"/>
    <w:rsid w:val="00EF6696"/>
    <w:rsid w:val="00EF69BA"/>
    <w:rsid w:val="00F03FEB"/>
    <w:rsid w:val="00F0581F"/>
    <w:rsid w:val="00F2423F"/>
    <w:rsid w:val="00F247A0"/>
    <w:rsid w:val="00F24A0D"/>
    <w:rsid w:val="00F30969"/>
    <w:rsid w:val="00F41F11"/>
    <w:rsid w:val="00F636C0"/>
    <w:rsid w:val="00F65F00"/>
    <w:rsid w:val="00F73C2A"/>
    <w:rsid w:val="00F840D7"/>
    <w:rsid w:val="00F87887"/>
    <w:rsid w:val="00F95D7A"/>
    <w:rsid w:val="00FB6760"/>
    <w:rsid w:val="00FC57A7"/>
    <w:rsid w:val="00FC5F1A"/>
    <w:rsid w:val="00FE1D09"/>
    <w:rsid w:val="00FF4A4C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350C09C6"/>
  <w15:docId w15:val="{AFF1BF5F-F38E-46C5-9503-FA720085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C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8A0CEF"/>
    <w:rPr>
      <w:rFonts w:ascii="Arial Black" w:hAnsi="Arial Black" w:cs="Arial"/>
      <w:sz w:val="40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A0CEF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53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://www.family-action.org.uk/tra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y.broadhurst@family-action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mily-action.org.uk/content/uploads/2018/07/Family-Action-Privacy-Notice-TC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hfayouth-london-18-19december2019.eventbri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mhfaeng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23FF-1BD1-4E15-9656-D98EF921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subject/>
  <dc:creator>John Pratt</dc:creator>
  <cp:keywords/>
  <dc:description/>
  <cp:lastModifiedBy>Joy Broadhurst</cp:lastModifiedBy>
  <cp:revision>2</cp:revision>
  <cp:lastPrinted>2019-06-18T15:06:00Z</cp:lastPrinted>
  <dcterms:created xsi:type="dcterms:W3CDTF">2019-06-20T12:06:00Z</dcterms:created>
  <dcterms:modified xsi:type="dcterms:W3CDTF">2019-06-20T12:06:00Z</dcterms:modified>
</cp:coreProperties>
</file>