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D4512" w14:textId="77777777" w:rsidR="00C511DE" w:rsidRPr="007E5F43" w:rsidRDefault="00C511DE" w:rsidP="00C511DE">
      <w:pPr>
        <w:pStyle w:val="H1"/>
        <w:jc w:val="right"/>
        <w:rPr>
          <w:sz w:val="20"/>
          <w:szCs w:val="20"/>
        </w:rPr>
      </w:pPr>
      <w:r w:rsidRPr="007E5F43">
        <w:rPr>
          <w:noProof/>
          <w:sz w:val="20"/>
          <w:szCs w:val="20"/>
          <w:lang w:eastAsia="en-GB"/>
        </w:rPr>
        <w:drawing>
          <wp:inline distT="0" distB="0" distL="0" distR="0" wp14:anchorId="6CC4E4D3" wp14:editId="75139BE5">
            <wp:extent cx="2316480" cy="100279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_150_logo_CO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FE8D9" w14:textId="77777777" w:rsidR="00617BCE" w:rsidRPr="007E5F43" w:rsidRDefault="00617BCE" w:rsidP="00617BCE">
      <w:pPr>
        <w:spacing w:after="0"/>
        <w:rPr>
          <w:rFonts w:ascii="Arial" w:hAnsi="Arial" w:cs="Arial"/>
          <w:b/>
          <w:sz w:val="20"/>
          <w:szCs w:val="20"/>
        </w:rPr>
      </w:pPr>
    </w:p>
    <w:p w14:paraId="69DEEC2B" w14:textId="0F8ABDF4" w:rsidR="00491665" w:rsidRPr="007E5F43" w:rsidRDefault="00981BAA" w:rsidP="00B4360A">
      <w:pPr>
        <w:pStyle w:val="H2"/>
      </w:pPr>
      <w:r>
        <w:t xml:space="preserve">Case Study: </w:t>
      </w:r>
      <w:r w:rsidR="00D8770C">
        <w:t>A2ndvoice CIC</w:t>
      </w:r>
      <w:r w:rsidR="00AC60B1">
        <w:br/>
      </w:r>
      <w:r w:rsidR="00AC60B1" w:rsidRPr="000648CA">
        <w:rPr>
          <w:sz w:val="28"/>
          <w:szCs w:val="28"/>
        </w:rPr>
        <w:t>(support group run by parents/carers living and caring for a child or adult on the Autistic Spectrum)</w:t>
      </w:r>
      <w:r w:rsidR="00491665">
        <w:br/>
      </w:r>
    </w:p>
    <w:p w14:paraId="0BA7AEA0" w14:textId="30804301" w:rsidR="00617BCE" w:rsidRDefault="007A306B" w:rsidP="00B4360A">
      <w:pPr>
        <w:pStyle w:val="H1"/>
      </w:pPr>
      <w:r>
        <w:t>Holiday Food and Fun</w:t>
      </w:r>
    </w:p>
    <w:p w14:paraId="028E860F" w14:textId="532F8084" w:rsidR="00AF427C" w:rsidRPr="00AF427C" w:rsidRDefault="00AF427C" w:rsidP="00AF427C">
      <w:pPr>
        <w:pStyle w:val="body"/>
        <w:rPr>
          <w:lang w:eastAsia="en-GB"/>
        </w:rPr>
      </w:pPr>
      <w:r w:rsidRPr="00AF427C">
        <w:rPr>
          <w:lang w:eastAsia="en-GB"/>
        </w:rPr>
        <w:t xml:space="preserve">The London Borough of Croydon and Family Action received funding from the Department for Education (DfE) to co-ordinate free holiday </w:t>
      </w:r>
      <w:r>
        <w:rPr>
          <w:lang w:eastAsia="en-GB"/>
        </w:rPr>
        <w:t>activities and food</w:t>
      </w:r>
      <w:r w:rsidRPr="00AF427C">
        <w:rPr>
          <w:lang w:eastAsia="en-GB"/>
        </w:rPr>
        <w:t xml:space="preserve"> </w:t>
      </w:r>
      <w:r>
        <w:rPr>
          <w:lang w:eastAsia="en-GB"/>
        </w:rPr>
        <w:t>provision</w:t>
      </w:r>
      <w:r w:rsidRPr="00AF427C">
        <w:rPr>
          <w:lang w:eastAsia="en-GB"/>
        </w:rPr>
        <w:t xml:space="preserve"> during the 2019 summer holidays</w:t>
      </w:r>
      <w:r>
        <w:rPr>
          <w:lang w:eastAsia="en-GB"/>
        </w:rPr>
        <w:t xml:space="preserve">. The Holiday Food and Fun programme aimed to </w:t>
      </w:r>
      <w:r w:rsidRPr="00AF427C">
        <w:rPr>
          <w:lang w:eastAsia="en-GB"/>
        </w:rPr>
        <w:t>help children and, where appropriate, their parents:</w:t>
      </w:r>
    </w:p>
    <w:p w14:paraId="30B98C52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eat more healthily over the summer holidays</w:t>
      </w:r>
    </w:p>
    <w:p w14:paraId="5948F956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be more active over the summer holidays</w:t>
      </w:r>
    </w:p>
    <w:p w14:paraId="5F923706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take part in engaging and enriching activities which support the development of resilience, character and wellbeing and other skills</w:t>
      </w:r>
    </w:p>
    <w:p w14:paraId="0755D8C5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be safe and not to be socially isolated</w:t>
      </w:r>
    </w:p>
    <w:p w14:paraId="0369AD26" w14:textId="208BDAEE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have greater knowledge of health and nutrition</w:t>
      </w:r>
    </w:p>
    <w:p w14:paraId="08244B66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be more engaged with school and other local services and to have greater knowledge and awareness of local free holiday provision.</w:t>
      </w:r>
    </w:p>
    <w:p w14:paraId="0E0A47B1" w14:textId="46026F64" w:rsidR="00B1696B" w:rsidRPr="007D1828" w:rsidRDefault="00DA57B6" w:rsidP="00B1696B">
      <w:pPr>
        <w:pStyle w:val="body"/>
      </w:pPr>
      <w:r>
        <w:t xml:space="preserve">A </w:t>
      </w:r>
      <w:r w:rsidRPr="007D1828">
        <w:t>wide range of local o</w:t>
      </w:r>
      <w:r w:rsidR="00AF427C" w:rsidRPr="007D1828">
        <w:t>rganisations delivered Holiday Food and Fun, including</w:t>
      </w:r>
      <w:r w:rsidR="00335AC3">
        <w:t xml:space="preserve"> </w:t>
      </w:r>
      <w:r w:rsidR="00AC60B1">
        <w:t>A2nd</w:t>
      </w:r>
      <w:r w:rsidR="00D8770C">
        <w:t>voice CIC</w:t>
      </w:r>
      <w:r w:rsidR="00E31815">
        <w:t xml:space="preserve">. </w:t>
      </w:r>
      <w:r w:rsidR="00AC60B1">
        <w:t xml:space="preserve">Venessa from </w:t>
      </w:r>
      <w:r w:rsidR="0092454F">
        <w:t xml:space="preserve">the </w:t>
      </w:r>
      <w:r w:rsidR="00AC60B1">
        <w:t>support group</w:t>
      </w:r>
      <w:r w:rsidR="00585AAC">
        <w:t xml:space="preserve"> </w:t>
      </w:r>
      <w:r w:rsidR="00AF427C" w:rsidRPr="007D1828">
        <w:t>comments:</w:t>
      </w:r>
    </w:p>
    <w:p w14:paraId="6AE17A4E" w14:textId="127D42D4" w:rsidR="00AC60B1" w:rsidRPr="003F332E" w:rsidRDefault="00AC60B1" w:rsidP="003F332E">
      <w:pPr>
        <w:pStyle w:val="body"/>
        <w:jc w:val="center"/>
        <w:rPr>
          <w:i/>
        </w:rPr>
      </w:pPr>
      <w:r w:rsidRPr="003F332E">
        <w:rPr>
          <w:i/>
        </w:rPr>
        <w:t>“We wanted to take part in the</w:t>
      </w:r>
      <w:r w:rsidR="00707EF8" w:rsidRPr="003F332E">
        <w:rPr>
          <w:i/>
        </w:rPr>
        <w:t xml:space="preserve"> Holiday Food and Fun</w:t>
      </w:r>
      <w:r w:rsidRPr="003F332E">
        <w:rPr>
          <w:i/>
        </w:rPr>
        <w:t xml:space="preserve"> programme due to the lack of </w:t>
      </w:r>
      <w:r w:rsidR="00707EF8" w:rsidRPr="003F332E">
        <w:rPr>
          <w:i/>
        </w:rPr>
        <w:t xml:space="preserve">such </w:t>
      </w:r>
      <w:r w:rsidRPr="003F332E">
        <w:rPr>
          <w:i/>
        </w:rPr>
        <w:t xml:space="preserve">services for autistic children, especially those with behavioural problems, or for home schooled children. </w:t>
      </w:r>
      <w:r w:rsidR="000648CA" w:rsidRPr="003F332E">
        <w:rPr>
          <w:i/>
        </w:rPr>
        <w:t xml:space="preserve">Challenges </w:t>
      </w:r>
      <w:r w:rsidR="00707EF8" w:rsidRPr="003F332E">
        <w:rPr>
          <w:i/>
        </w:rPr>
        <w:t xml:space="preserve">for providers </w:t>
      </w:r>
      <w:r w:rsidR="000648CA" w:rsidRPr="003F332E">
        <w:rPr>
          <w:i/>
        </w:rPr>
        <w:t>can include: finding a venue that is accessible; healthy eating for autistic children, due to their sensory needs; recognising parents/carers who have hidden disabilities (e.g. autism, ADHD, specific language difficulties).</w:t>
      </w:r>
    </w:p>
    <w:p w14:paraId="115F29F8" w14:textId="1EF976D9" w:rsidR="002E422A" w:rsidRPr="003F332E" w:rsidRDefault="00707EF8" w:rsidP="000D56C6">
      <w:pPr>
        <w:pStyle w:val="body"/>
        <w:jc w:val="center"/>
        <w:rPr>
          <w:i/>
        </w:rPr>
      </w:pPr>
      <w:r w:rsidRPr="003F332E">
        <w:rPr>
          <w:i/>
        </w:rPr>
        <w:t xml:space="preserve">Children </w:t>
      </w:r>
      <w:r w:rsidR="00AC60B1" w:rsidRPr="003F332E">
        <w:rPr>
          <w:i/>
        </w:rPr>
        <w:t>we supported this summ</w:t>
      </w:r>
      <w:r w:rsidRPr="003F332E">
        <w:rPr>
          <w:i/>
        </w:rPr>
        <w:t xml:space="preserve">er benefitted in many ways – through us </w:t>
      </w:r>
      <w:r w:rsidR="000648CA" w:rsidRPr="003F332E">
        <w:rPr>
          <w:i/>
        </w:rPr>
        <w:t>offering</w:t>
      </w:r>
      <w:r w:rsidR="00AC60B1" w:rsidRPr="003F332E">
        <w:rPr>
          <w:i/>
        </w:rPr>
        <w:t xml:space="preserve"> regular sessi</w:t>
      </w:r>
      <w:r w:rsidR="000648CA" w:rsidRPr="003F332E">
        <w:rPr>
          <w:i/>
        </w:rPr>
        <w:t>ons over four days a week</w:t>
      </w:r>
      <w:r w:rsidRPr="003F332E">
        <w:rPr>
          <w:i/>
        </w:rPr>
        <w:t>,</w:t>
      </w:r>
      <w:r w:rsidR="000648CA" w:rsidRPr="003F332E">
        <w:rPr>
          <w:i/>
        </w:rPr>
        <w:t xml:space="preserve"> and</w:t>
      </w:r>
      <w:r w:rsidR="00AC60B1" w:rsidRPr="003F332E">
        <w:rPr>
          <w:i/>
        </w:rPr>
        <w:t xml:space="preserve"> a safe place to be for children with special educational needs and disabilities (SEND) and their siblings. Families stayed for sessions so we wer</w:t>
      </w:r>
      <w:r w:rsidRPr="003F332E">
        <w:rPr>
          <w:i/>
        </w:rPr>
        <w:t xml:space="preserve">e </w:t>
      </w:r>
      <w:r w:rsidR="000D56C6">
        <w:rPr>
          <w:i/>
        </w:rPr>
        <w:t xml:space="preserve">also </w:t>
      </w:r>
      <w:r w:rsidRPr="003F332E">
        <w:rPr>
          <w:i/>
        </w:rPr>
        <w:t xml:space="preserve">able to offer parent support </w:t>
      </w:r>
      <w:r w:rsidR="00AC60B1" w:rsidRPr="003F332E">
        <w:rPr>
          <w:i/>
        </w:rPr>
        <w:t>(e.g. parents of newly diagnosed children an</w:t>
      </w:r>
      <w:r w:rsidR="00A738D2">
        <w:rPr>
          <w:i/>
        </w:rPr>
        <w:t>d young people needing advice).</w:t>
      </w:r>
      <w:bookmarkStart w:id="0" w:name="_GoBack"/>
      <w:bookmarkEnd w:id="0"/>
      <w:r w:rsidR="000D56C6">
        <w:rPr>
          <w:i/>
        </w:rPr>
        <w:t xml:space="preserve"> </w:t>
      </w:r>
      <w:r w:rsidRPr="003F332E">
        <w:rPr>
          <w:i/>
        </w:rPr>
        <w:t xml:space="preserve">We have developed our </w:t>
      </w:r>
      <w:r w:rsidR="00AC60B1" w:rsidRPr="003F332E">
        <w:rPr>
          <w:i/>
        </w:rPr>
        <w:t>knowledge of how to run a summer scheme</w:t>
      </w:r>
      <w:r w:rsidR="000648CA" w:rsidRPr="003F332E">
        <w:rPr>
          <w:i/>
        </w:rPr>
        <w:t xml:space="preserve"> – for example,</w:t>
      </w:r>
      <w:r w:rsidR="00AC60B1" w:rsidRPr="003F332E">
        <w:rPr>
          <w:i/>
        </w:rPr>
        <w:t xml:space="preserve"> how to manage and plan effe</w:t>
      </w:r>
      <w:r w:rsidR="000648CA" w:rsidRPr="003F332E">
        <w:rPr>
          <w:i/>
        </w:rPr>
        <w:t>ctively and the legal side of things.”</w:t>
      </w:r>
    </w:p>
    <w:p w14:paraId="6450F2A2" w14:textId="5A714FFA" w:rsidR="00DA57B6" w:rsidRPr="00DA57B6" w:rsidRDefault="00DA57B6" w:rsidP="00DA57B6">
      <w:pPr>
        <w:pStyle w:val="body"/>
        <w:rPr>
          <w:b/>
        </w:rPr>
      </w:pPr>
      <w:r w:rsidRPr="00DA57B6">
        <w:rPr>
          <w:b/>
        </w:rPr>
        <w:t xml:space="preserve">Learn more about Holiday Food and Fun by visiting </w:t>
      </w:r>
      <w:hyperlink r:id="rId6" w:history="1">
        <w:r w:rsidRPr="00DA57B6">
          <w:rPr>
            <w:rStyle w:val="Hyperlink"/>
            <w:b/>
          </w:rPr>
          <w:t>www.holidayfoodandfun.org</w:t>
        </w:r>
      </w:hyperlink>
      <w:r w:rsidRPr="00DA57B6">
        <w:rPr>
          <w:b/>
        </w:rPr>
        <w:t xml:space="preserve"> </w:t>
      </w:r>
    </w:p>
    <w:p w14:paraId="44C0BD86" w14:textId="1D4B1428" w:rsidR="00AF427C" w:rsidRPr="00DA57B6" w:rsidRDefault="00DA57B6" w:rsidP="00DA57B6">
      <w:pPr>
        <w:pStyle w:val="body"/>
        <w:rPr>
          <w:b/>
        </w:rPr>
      </w:pPr>
      <w:r w:rsidRPr="00DA57B6">
        <w:rPr>
          <w:b/>
        </w:rPr>
        <w:t xml:space="preserve">Find out more about holiday activities and food provision in Croydon by emailing </w:t>
      </w:r>
      <w:hyperlink r:id="rId7" w:history="1">
        <w:r w:rsidRPr="00DA57B6">
          <w:rPr>
            <w:rStyle w:val="Hyperlink"/>
            <w:b/>
          </w:rPr>
          <w:t>Sanum.Ghafoor@croydon.gov.uk</w:t>
        </w:r>
      </w:hyperlink>
      <w:r w:rsidRPr="00DA57B6">
        <w:rPr>
          <w:b/>
        </w:rPr>
        <w:t xml:space="preserve"> </w:t>
      </w:r>
    </w:p>
    <w:sectPr w:rsidR="00AF427C" w:rsidRPr="00DA5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463"/>
    <w:multiLevelType w:val="multilevel"/>
    <w:tmpl w:val="ED8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D1F7D"/>
    <w:multiLevelType w:val="hybridMultilevel"/>
    <w:tmpl w:val="C23AB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2F1"/>
    <w:multiLevelType w:val="hybridMultilevel"/>
    <w:tmpl w:val="1812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6F30"/>
    <w:multiLevelType w:val="hybridMultilevel"/>
    <w:tmpl w:val="B5F403EC"/>
    <w:lvl w:ilvl="0" w:tplc="0809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</w:abstractNum>
  <w:abstractNum w:abstractNumId="4" w15:restartNumberingAfterBreak="0">
    <w:nsid w:val="41F1731A"/>
    <w:multiLevelType w:val="hybridMultilevel"/>
    <w:tmpl w:val="69C04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050F5"/>
    <w:multiLevelType w:val="hybridMultilevel"/>
    <w:tmpl w:val="2D22D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3E6581"/>
    <w:multiLevelType w:val="multilevel"/>
    <w:tmpl w:val="A0B2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7632A"/>
    <w:multiLevelType w:val="hybridMultilevel"/>
    <w:tmpl w:val="7F823E34"/>
    <w:lvl w:ilvl="0" w:tplc="B5EA5458">
      <w:start w:val="1"/>
      <w:numFmt w:val="bullet"/>
      <w:pStyle w:val="Styl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D043C6"/>
    <w:multiLevelType w:val="hybridMultilevel"/>
    <w:tmpl w:val="A708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5AC4"/>
    <w:multiLevelType w:val="hybridMultilevel"/>
    <w:tmpl w:val="034A82D4"/>
    <w:lvl w:ilvl="0" w:tplc="46323E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644E9A"/>
    <w:multiLevelType w:val="hybridMultilevel"/>
    <w:tmpl w:val="5E647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467B38"/>
    <w:multiLevelType w:val="hybridMultilevel"/>
    <w:tmpl w:val="04407B34"/>
    <w:lvl w:ilvl="0" w:tplc="4BEE7A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22"/>
    <w:rsid w:val="00000D6D"/>
    <w:rsid w:val="00032934"/>
    <w:rsid w:val="00033AA9"/>
    <w:rsid w:val="0003552E"/>
    <w:rsid w:val="000569CD"/>
    <w:rsid w:val="000648CA"/>
    <w:rsid w:val="00072EAB"/>
    <w:rsid w:val="000D56C6"/>
    <w:rsid w:val="000D67E0"/>
    <w:rsid w:val="000D7825"/>
    <w:rsid w:val="001011B6"/>
    <w:rsid w:val="0016397F"/>
    <w:rsid w:val="00176E95"/>
    <w:rsid w:val="001907D5"/>
    <w:rsid w:val="001C6919"/>
    <w:rsid w:val="001D0975"/>
    <w:rsid w:val="001F1D39"/>
    <w:rsid w:val="00240AFD"/>
    <w:rsid w:val="002A063A"/>
    <w:rsid w:val="002E1C2B"/>
    <w:rsid w:val="002E422A"/>
    <w:rsid w:val="00304FDE"/>
    <w:rsid w:val="00314A1C"/>
    <w:rsid w:val="00322A0B"/>
    <w:rsid w:val="00335AC3"/>
    <w:rsid w:val="003A33E9"/>
    <w:rsid w:val="003B2CDB"/>
    <w:rsid w:val="003B7D73"/>
    <w:rsid w:val="003E05D0"/>
    <w:rsid w:val="003F2FE3"/>
    <w:rsid w:val="003F332E"/>
    <w:rsid w:val="00412C63"/>
    <w:rsid w:val="00491665"/>
    <w:rsid w:val="00554678"/>
    <w:rsid w:val="00585AAC"/>
    <w:rsid w:val="005B5131"/>
    <w:rsid w:val="005C604F"/>
    <w:rsid w:val="005E03EE"/>
    <w:rsid w:val="00617BCE"/>
    <w:rsid w:val="006361AD"/>
    <w:rsid w:val="00647E66"/>
    <w:rsid w:val="006E040C"/>
    <w:rsid w:val="006E6A7C"/>
    <w:rsid w:val="00707EF8"/>
    <w:rsid w:val="007A306B"/>
    <w:rsid w:val="007C74B1"/>
    <w:rsid w:val="007D1828"/>
    <w:rsid w:val="007E5F43"/>
    <w:rsid w:val="0085511C"/>
    <w:rsid w:val="008E2571"/>
    <w:rsid w:val="0092454F"/>
    <w:rsid w:val="0093537C"/>
    <w:rsid w:val="0095089B"/>
    <w:rsid w:val="00981BAA"/>
    <w:rsid w:val="00991E54"/>
    <w:rsid w:val="009A6B0C"/>
    <w:rsid w:val="009B0097"/>
    <w:rsid w:val="009C589A"/>
    <w:rsid w:val="009E05CF"/>
    <w:rsid w:val="00A16310"/>
    <w:rsid w:val="00A20BDA"/>
    <w:rsid w:val="00A738D2"/>
    <w:rsid w:val="00A859D2"/>
    <w:rsid w:val="00AB56E5"/>
    <w:rsid w:val="00AC60B1"/>
    <w:rsid w:val="00AE150C"/>
    <w:rsid w:val="00AF427C"/>
    <w:rsid w:val="00B074E1"/>
    <w:rsid w:val="00B1696B"/>
    <w:rsid w:val="00B4360A"/>
    <w:rsid w:val="00B53FAD"/>
    <w:rsid w:val="00B752CE"/>
    <w:rsid w:val="00C046BB"/>
    <w:rsid w:val="00C511DE"/>
    <w:rsid w:val="00CD26B3"/>
    <w:rsid w:val="00CE01DA"/>
    <w:rsid w:val="00CF110E"/>
    <w:rsid w:val="00CF788E"/>
    <w:rsid w:val="00D554CF"/>
    <w:rsid w:val="00D8770C"/>
    <w:rsid w:val="00D91FAC"/>
    <w:rsid w:val="00DA57B6"/>
    <w:rsid w:val="00DF4738"/>
    <w:rsid w:val="00E31815"/>
    <w:rsid w:val="00E36226"/>
    <w:rsid w:val="00E723D7"/>
    <w:rsid w:val="00E9211C"/>
    <w:rsid w:val="00EB3747"/>
    <w:rsid w:val="00EB4C8E"/>
    <w:rsid w:val="00F12666"/>
    <w:rsid w:val="00F12CD0"/>
    <w:rsid w:val="00F334E2"/>
    <w:rsid w:val="00FE5822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0792"/>
  <w15:chartTrackingRefBased/>
  <w15:docId w15:val="{5722ED99-860E-4749-9352-6BA2ACEA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22"/>
    <w:pPr>
      <w:spacing w:after="20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1Char">
    <w:name w:val="H1 Char"/>
    <w:basedOn w:val="DefaultParagraphFont"/>
    <w:link w:val="H1"/>
    <w:locked/>
    <w:rsid w:val="00FE5822"/>
    <w:rPr>
      <w:rFonts w:ascii="Arial" w:hAnsi="Arial" w:cs="Arial"/>
      <w:b/>
      <w:color w:val="BDCF3C"/>
      <w:sz w:val="50"/>
      <w:szCs w:val="36"/>
    </w:rPr>
  </w:style>
  <w:style w:type="paragraph" w:customStyle="1" w:styleId="H1">
    <w:name w:val="H1"/>
    <w:basedOn w:val="Normal"/>
    <w:link w:val="H1Char"/>
    <w:autoRedefine/>
    <w:qFormat/>
    <w:rsid w:val="00FE5822"/>
    <w:rPr>
      <w:rFonts w:ascii="Arial" w:hAnsi="Arial" w:cs="Arial"/>
      <w:b/>
      <w:color w:val="BDCF3C"/>
      <w:sz w:val="50"/>
      <w:szCs w:val="36"/>
      <w:lang w:val="en-GB"/>
    </w:rPr>
  </w:style>
  <w:style w:type="character" w:customStyle="1" w:styleId="H2Char">
    <w:name w:val="H2 Char"/>
    <w:basedOn w:val="DefaultParagraphFont"/>
    <w:link w:val="H2"/>
    <w:locked/>
    <w:rsid w:val="00FE5822"/>
    <w:rPr>
      <w:rFonts w:ascii="Arial" w:hAnsi="Arial" w:cs="Arial"/>
      <w:b/>
      <w:sz w:val="32"/>
      <w:szCs w:val="32"/>
    </w:rPr>
  </w:style>
  <w:style w:type="paragraph" w:customStyle="1" w:styleId="H2">
    <w:name w:val="H2"/>
    <w:basedOn w:val="Normal"/>
    <w:link w:val="H2Char"/>
    <w:qFormat/>
    <w:rsid w:val="00FE5822"/>
    <w:rPr>
      <w:rFonts w:ascii="Arial" w:hAnsi="Arial" w:cs="Arial"/>
      <w:b/>
      <w:sz w:val="32"/>
      <w:szCs w:val="32"/>
      <w:lang w:val="en-GB"/>
    </w:rPr>
  </w:style>
  <w:style w:type="character" w:customStyle="1" w:styleId="B1Char">
    <w:name w:val="B1 Char"/>
    <w:basedOn w:val="DefaultParagraphFont"/>
    <w:link w:val="B1"/>
    <w:locked/>
    <w:rsid w:val="00FE5822"/>
    <w:rPr>
      <w:rFonts w:ascii="Arial" w:hAnsi="Arial" w:cs="Arial"/>
    </w:rPr>
  </w:style>
  <w:style w:type="paragraph" w:customStyle="1" w:styleId="B1">
    <w:name w:val="B1"/>
    <w:basedOn w:val="ListParagraph"/>
    <w:link w:val="B1Char"/>
    <w:rsid w:val="00FE5822"/>
    <w:pPr>
      <w:spacing w:line="276" w:lineRule="auto"/>
      <w:ind w:left="360" w:hanging="360"/>
    </w:pPr>
    <w:rPr>
      <w:rFonts w:ascii="Arial" w:hAnsi="Arial" w:cs="Arial"/>
      <w:sz w:val="22"/>
      <w:szCs w:val="22"/>
      <w:lang w:val="en-GB"/>
    </w:rPr>
  </w:style>
  <w:style w:type="character" w:customStyle="1" w:styleId="bodyChar">
    <w:name w:val="body Char"/>
    <w:basedOn w:val="DefaultParagraphFont"/>
    <w:link w:val="body"/>
    <w:locked/>
    <w:rsid w:val="00FE5822"/>
    <w:rPr>
      <w:rFonts w:ascii="Arial" w:hAnsi="Arial" w:cs="Arial"/>
    </w:rPr>
  </w:style>
  <w:style w:type="paragraph" w:customStyle="1" w:styleId="body">
    <w:name w:val="body"/>
    <w:basedOn w:val="Normal"/>
    <w:link w:val="bodyChar"/>
    <w:qFormat/>
    <w:rsid w:val="00FE5822"/>
    <w:rPr>
      <w:rFonts w:ascii="Arial" w:hAnsi="Arial" w:cs="Arial"/>
      <w:sz w:val="22"/>
      <w:szCs w:val="22"/>
      <w:lang w:val="en-GB"/>
    </w:rPr>
  </w:style>
  <w:style w:type="character" w:customStyle="1" w:styleId="heading4Char">
    <w:name w:val="heading4 Char"/>
    <w:basedOn w:val="DefaultParagraphFont"/>
    <w:link w:val="heading4"/>
    <w:locked/>
    <w:rsid w:val="00FE5822"/>
    <w:rPr>
      <w:rFonts w:ascii="Arial" w:hAnsi="Arial" w:cs="Arial"/>
      <w:b/>
    </w:rPr>
  </w:style>
  <w:style w:type="paragraph" w:customStyle="1" w:styleId="heading4">
    <w:name w:val="heading4"/>
    <w:basedOn w:val="Normal"/>
    <w:link w:val="heading4Char"/>
    <w:qFormat/>
    <w:rsid w:val="00FE5822"/>
    <w:rPr>
      <w:rFonts w:ascii="Arial" w:hAnsi="Arial" w:cs="Arial"/>
      <w:b/>
      <w:sz w:val="22"/>
      <w:szCs w:val="22"/>
      <w:lang w:val="en-GB"/>
    </w:rPr>
  </w:style>
  <w:style w:type="character" w:customStyle="1" w:styleId="bullet1Char">
    <w:name w:val="bullet1 Char"/>
    <w:basedOn w:val="B1Char"/>
    <w:link w:val="bullet1"/>
    <w:locked/>
    <w:rsid w:val="00FE5822"/>
    <w:rPr>
      <w:rFonts w:ascii="Arial" w:hAnsi="Arial" w:cs="Arial"/>
    </w:rPr>
  </w:style>
  <w:style w:type="paragraph" w:customStyle="1" w:styleId="bullet1">
    <w:name w:val="bullet1"/>
    <w:basedOn w:val="B1"/>
    <w:link w:val="bullet1Char"/>
    <w:autoRedefine/>
    <w:qFormat/>
    <w:rsid w:val="00FE5822"/>
    <w:pPr>
      <w:spacing w:line="240" w:lineRule="auto"/>
      <w:ind w:left="357" w:hanging="357"/>
    </w:pPr>
  </w:style>
  <w:style w:type="paragraph" w:styleId="ListParagraph">
    <w:name w:val="List Paragraph"/>
    <w:basedOn w:val="Normal"/>
    <w:link w:val="ListParagraphChar"/>
    <w:qFormat/>
    <w:rsid w:val="00FE5822"/>
    <w:pPr>
      <w:ind w:left="720"/>
      <w:contextualSpacing/>
    </w:pPr>
  </w:style>
  <w:style w:type="table" w:styleId="TableGrid">
    <w:name w:val="Table Grid"/>
    <w:basedOn w:val="TableNormal"/>
    <w:rsid w:val="00B5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autoRedefine/>
    <w:qFormat/>
    <w:rsid w:val="007E5F43"/>
    <w:rPr>
      <w:rFonts w:ascii="Arial" w:hAnsi="Arial" w:cs="Arial"/>
      <w:sz w:val="20"/>
    </w:rPr>
  </w:style>
  <w:style w:type="paragraph" w:customStyle="1" w:styleId="Style2">
    <w:name w:val="Style2"/>
    <w:basedOn w:val="heading4"/>
    <w:link w:val="Style2Char"/>
    <w:qFormat/>
    <w:rsid w:val="00AB56E5"/>
    <w:rPr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7E5F43"/>
    <w:rPr>
      <w:rFonts w:ascii="Arial" w:hAnsi="Arial" w:cs="Arial"/>
      <w:sz w:val="20"/>
      <w:szCs w:val="24"/>
      <w:lang w:val="en-US"/>
    </w:rPr>
  </w:style>
  <w:style w:type="paragraph" w:customStyle="1" w:styleId="Style3">
    <w:name w:val="Style3"/>
    <w:basedOn w:val="B1"/>
    <w:link w:val="Style3Char"/>
    <w:qFormat/>
    <w:rsid w:val="00AB56E5"/>
    <w:pPr>
      <w:numPr>
        <w:numId w:val="2"/>
      </w:numPr>
    </w:pPr>
    <w:rPr>
      <w:sz w:val="24"/>
      <w:szCs w:val="24"/>
    </w:rPr>
  </w:style>
  <w:style w:type="character" w:customStyle="1" w:styleId="Style2Char">
    <w:name w:val="Style2 Char"/>
    <w:basedOn w:val="heading4Char"/>
    <w:link w:val="Style2"/>
    <w:rsid w:val="00AB56E5"/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5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tyle3Char">
    <w:name w:val="Style3 Char"/>
    <w:basedOn w:val="B1Char"/>
    <w:link w:val="Style3"/>
    <w:rsid w:val="00AB56E5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CF"/>
    <w:rPr>
      <w:rFonts w:ascii="Segoe UI" w:hAnsi="Segoe UI" w:cs="Segoe UI"/>
      <w:sz w:val="18"/>
      <w:szCs w:val="18"/>
      <w:lang w:val="en-US"/>
    </w:rPr>
  </w:style>
  <w:style w:type="character" w:customStyle="1" w:styleId="a-list-item">
    <w:name w:val="a-list-item"/>
    <w:basedOn w:val="DefaultParagraphFont"/>
    <w:rsid w:val="008E2571"/>
  </w:style>
  <w:style w:type="character" w:styleId="Hyperlink">
    <w:name w:val="Hyperlink"/>
    <w:basedOn w:val="DefaultParagraphFont"/>
    <w:uiPriority w:val="99"/>
    <w:unhideWhenUsed/>
    <w:rsid w:val="006E04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0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63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63A"/>
    <w:rPr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47E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1C6919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1C691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rsid w:val="00617BCE"/>
    <w:rPr>
      <w:sz w:val="24"/>
      <w:szCs w:val="24"/>
      <w:lang w:val="en-US"/>
    </w:rPr>
  </w:style>
  <w:style w:type="character" w:customStyle="1" w:styleId="questionvalue1">
    <w:name w:val="questionvalue1"/>
    <w:basedOn w:val="DefaultParagraphFont"/>
    <w:rsid w:val="007E5F43"/>
    <w:rPr>
      <w:rFonts w:ascii="Verdana" w:hAnsi="Verdana" w:hint="default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4F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04F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6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um.Ghafoor@croyd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idayfoodandfu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10</cp:revision>
  <dcterms:created xsi:type="dcterms:W3CDTF">2019-10-31T09:09:00Z</dcterms:created>
  <dcterms:modified xsi:type="dcterms:W3CDTF">2019-11-05T07:37:00Z</dcterms:modified>
</cp:coreProperties>
</file>