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BA7D9" w14:textId="77777777" w:rsidR="00AC76EC" w:rsidRDefault="00AC76EC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B67FCDC" wp14:editId="724D730C">
            <wp:simplePos x="0" y="0"/>
            <wp:positionH relativeFrom="margin">
              <wp:posOffset>-881380</wp:posOffset>
            </wp:positionH>
            <wp:positionV relativeFrom="paragraph">
              <wp:posOffset>0</wp:posOffset>
            </wp:positionV>
            <wp:extent cx="7526655" cy="2051050"/>
            <wp:effectExtent l="0" t="0" r="0" b="0"/>
            <wp:wrapTight wrapText="bothSides">
              <wp:wrapPolygon edited="0">
                <wp:start x="0" y="1806"/>
                <wp:lineTo x="0" y="7222"/>
                <wp:lineTo x="1367" y="8627"/>
                <wp:lineTo x="1367" y="10633"/>
                <wp:lineTo x="2187" y="11837"/>
                <wp:lineTo x="3499" y="11837"/>
                <wp:lineTo x="3499" y="13241"/>
                <wp:lineTo x="4702" y="15046"/>
                <wp:lineTo x="5576" y="15448"/>
                <wp:lineTo x="7216" y="18658"/>
                <wp:lineTo x="11590" y="19259"/>
                <wp:lineTo x="12902" y="19259"/>
                <wp:lineTo x="14323" y="18457"/>
                <wp:lineTo x="16073" y="15046"/>
                <wp:lineTo x="19900" y="12037"/>
                <wp:lineTo x="20009" y="8627"/>
                <wp:lineTo x="21540" y="8426"/>
                <wp:lineTo x="21540" y="3210"/>
                <wp:lineTo x="164" y="1806"/>
                <wp:lineTo x="0" y="1806"/>
              </wp:wrapPolygon>
            </wp:wrapTight>
            <wp:docPr id="1" name="Picture 1" descr="C:\Users\reillo\AppData\Local\Microsoft\Windows\INetCache\Content.Word\Recipes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illo\AppData\Local\Microsoft\Windows\INetCache\Content.Word\Recipes Banne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65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30F12" w14:textId="77777777" w:rsidR="00AC76EC" w:rsidRDefault="00AC76EC"/>
    <w:p w14:paraId="45F5D3D8" w14:textId="77777777" w:rsidR="00AC76EC" w:rsidRDefault="00AC76EC" w:rsidP="00AC76EC">
      <w:pPr>
        <w:jc w:val="center"/>
      </w:pPr>
    </w:p>
    <w:p w14:paraId="02CCE90D" w14:textId="77777777" w:rsidR="00AC76EC" w:rsidRDefault="00AC76EC" w:rsidP="00AC76EC">
      <w:pPr>
        <w:pStyle w:val="Title"/>
        <w:rPr>
          <w:b w:val="0"/>
        </w:rPr>
      </w:pPr>
    </w:p>
    <w:p w14:paraId="68FC759A" w14:textId="270F9B28" w:rsidR="00822C5E" w:rsidRDefault="005434D6" w:rsidP="0081701E">
      <w:pPr>
        <w:pStyle w:val="Title"/>
        <w:rPr>
          <w:noProof/>
        </w:rPr>
      </w:pPr>
      <w:r>
        <w:rPr>
          <w:noProof/>
        </w:rPr>
        <w:t>Pork &amp; Apple Casserole</w:t>
      </w:r>
    </w:p>
    <w:p w14:paraId="339A4D2C" w14:textId="3374056D" w:rsidR="007F7992" w:rsidRDefault="007F7992" w:rsidP="0081701E">
      <w:pPr>
        <w:pStyle w:val="NoSpacing"/>
      </w:pPr>
      <w:r>
        <w:t xml:space="preserve">(serves </w:t>
      </w:r>
      <w:r w:rsidR="00634449">
        <w:t xml:space="preserve">around </w:t>
      </w:r>
      <w:r>
        <w:t>6</w:t>
      </w:r>
      <w:r w:rsidR="00634449">
        <w:t xml:space="preserve"> </w:t>
      </w:r>
      <w:r>
        <w:t>people)</w:t>
      </w:r>
    </w:p>
    <w:p w14:paraId="3ABA5BF8" w14:textId="6450A522" w:rsidR="7EE8561D" w:rsidRDefault="7EE8561D" w:rsidP="7EE8561D">
      <w:pPr>
        <w:pStyle w:val="NoSpacing"/>
        <w:rPr>
          <w:rFonts w:eastAsia="Calibri"/>
          <w:bCs/>
          <w:szCs w:val="32"/>
        </w:rPr>
      </w:pPr>
    </w:p>
    <w:p w14:paraId="7E02E126" w14:textId="304119E6" w:rsidR="3B4D51BB" w:rsidRDefault="001A4F93" w:rsidP="001A4F93">
      <w:pPr>
        <w:pStyle w:val="NoSpacing"/>
        <w:jc w:val="left"/>
        <w:rPr>
          <w:rFonts w:eastAsia="Calibri"/>
          <w:b w:val="0"/>
          <w:sz w:val="24"/>
          <w:szCs w:val="24"/>
        </w:rPr>
      </w:pPr>
      <w:r w:rsidRPr="19BEB99C">
        <w:rPr>
          <w:rFonts w:eastAsia="Calibri"/>
          <w:b w:val="0"/>
          <w:sz w:val="24"/>
          <w:szCs w:val="24"/>
        </w:rPr>
        <w:t xml:space="preserve"> Autumn is the perfect time to use apples in cooking, combine with vegetables and pork to make this hearty casserole. Serve with mashed or baked potatoes.</w:t>
      </w:r>
    </w:p>
    <w:p w14:paraId="1F9DC80B" w14:textId="77777777" w:rsidR="0081701E" w:rsidRDefault="0081701E" w:rsidP="0081701E">
      <w:pPr>
        <w:pStyle w:val="bulletingredients"/>
        <w:numPr>
          <w:ilvl w:val="0"/>
          <w:numId w:val="0"/>
        </w:numPr>
        <w:ind w:left="720"/>
      </w:pPr>
    </w:p>
    <w:p w14:paraId="24B7DA26" w14:textId="4AFCE056" w:rsidR="0081701E" w:rsidRDefault="0081701E" w:rsidP="0081701E">
      <w:pPr>
        <w:pStyle w:val="NoSpacing"/>
      </w:pPr>
      <w:r>
        <w:t>Ingredients</w:t>
      </w:r>
      <w:r w:rsidR="00517FD6">
        <w:br/>
      </w:r>
    </w:p>
    <w:p w14:paraId="5EC54BAE" w14:textId="1D9CCDC8" w:rsidR="00154FB6" w:rsidRDefault="005434D6" w:rsidP="0081701E">
      <w:pPr>
        <w:pStyle w:val="bulletingredients"/>
      </w:pPr>
      <w:r>
        <w:t>2 tablespoons of oil</w:t>
      </w:r>
    </w:p>
    <w:p w14:paraId="2FA136FA" w14:textId="1E2207C3" w:rsidR="00154FB6" w:rsidRDefault="005434D6" w:rsidP="0081701E">
      <w:pPr>
        <w:pStyle w:val="bulletingredients"/>
      </w:pPr>
      <w:r>
        <w:t>500g diced pork</w:t>
      </w:r>
    </w:p>
    <w:p w14:paraId="355138C7" w14:textId="64258A37" w:rsidR="00154FB6" w:rsidRDefault="005434D6" w:rsidP="0081701E">
      <w:pPr>
        <w:pStyle w:val="bulletingredients"/>
      </w:pPr>
      <w:r>
        <w:t>Mixed vegetables eg celery</w:t>
      </w:r>
      <w:r w:rsidR="00EB61E9">
        <w:t>*</w:t>
      </w:r>
      <w:r>
        <w:t>/onion/swede cut into 1cm cubes</w:t>
      </w:r>
    </w:p>
    <w:p w14:paraId="536105BA" w14:textId="3FE1E63C" w:rsidR="00154FB6" w:rsidRPr="005434D6" w:rsidRDefault="2054274E" w:rsidP="006D6C0C">
      <w:pPr>
        <w:pStyle w:val="bulletingredients"/>
      </w:pPr>
      <w:r w:rsidRPr="005434D6">
        <w:rPr>
          <w:rFonts w:eastAsia="Calibri"/>
          <w:szCs w:val="24"/>
        </w:rPr>
        <w:t xml:space="preserve">Optional: </w:t>
      </w:r>
      <w:r w:rsidR="005434D6">
        <w:rPr>
          <w:rFonts w:eastAsia="Calibri"/>
          <w:szCs w:val="24"/>
        </w:rPr>
        <w:t>200g mushrooms- halved</w:t>
      </w:r>
    </w:p>
    <w:p w14:paraId="71D66A87" w14:textId="11EB0C0A" w:rsidR="005434D6" w:rsidRPr="005434D6" w:rsidRDefault="005434D6" w:rsidP="006D6C0C">
      <w:pPr>
        <w:pStyle w:val="bulletingredients"/>
      </w:pPr>
      <w:r w:rsidRPr="19BEB99C">
        <w:rPr>
          <w:rFonts w:eastAsia="Calibri"/>
        </w:rPr>
        <w:t>1 stock cube</w:t>
      </w:r>
      <w:r w:rsidR="5C1442DE" w:rsidRPr="19BEB99C">
        <w:rPr>
          <w:rFonts w:eastAsia="Calibri"/>
        </w:rPr>
        <w:t>*</w:t>
      </w:r>
    </w:p>
    <w:p w14:paraId="50AE8B0E" w14:textId="267889E6" w:rsidR="005434D6" w:rsidRPr="005434D6" w:rsidRDefault="005434D6" w:rsidP="006D6C0C">
      <w:pPr>
        <w:pStyle w:val="bulletingredients"/>
      </w:pPr>
      <w:r>
        <w:rPr>
          <w:rFonts w:eastAsia="Calibri"/>
          <w:szCs w:val="24"/>
        </w:rPr>
        <w:t>800ml boiling water</w:t>
      </w:r>
    </w:p>
    <w:p w14:paraId="794F109F" w14:textId="7E117931" w:rsidR="005434D6" w:rsidRPr="005434D6" w:rsidRDefault="005434D6" w:rsidP="006D6C0C">
      <w:pPr>
        <w:pStyle w:val="bulletingredients"/>
      </w:pPr>
      <w:r w:rsidRPr="19BEB99C">
        <w:rPr>
          <w:rFonts w:eastAsia="Calibri"/>
        </w:rPr>
        <w:t>2 tablespoons of cornflour</w:t>
      </w:r>
      <w:r w:rsidR="2CBDF214" w:rsidRPr="19BEB99C">
        <w:rPr>
          <w:rFonts w:eastAsia="Calibri"/>
        </w:rPr>
        <w:t>*</w:t>
      </w:r>
    </w:p>
    <w:p w14:paraId="4D7F9AFA" w14:textId="584A5DFE" w:rsidR="005434D6" w:rsidRPr="005434D6" w:rsidRDefault="005434D6" w:rsidP="006D6C0C">
      <w:pPr>
        <w:pStyle w:val="bulletingredients"/>
      </w:pPr>
      <w:r>
        <w:rPr>
          <w:rFonts w:eastAsia="Calibri"/>
          <w:szCs w:val="24"/>
        </w:rPr>
        <w:t>1 large cooking apple- peeled and thickly sliced</w:t>
      </w:r>
    </w:p>
    <w:p w14:paraId="3804BD14" w14:textId="623710CB" w:rsidR="005434D6" w:rsidRDefault="005434D6" w:rsidP="006D6C0C">
      <w:pPr>
        <w:pStyle w:val="bulletingredients"/>
      </w:pPr>
      <w:r>
        <w:rPr>
          <w:rFonts w:eastAsia="Calibri"/>
          <w:szCs w:val="24"/>
        </w:rPr>
        <w:t>Salt and pepper</w:t>
      </w:r>
      <w:r w:rsidR="00517FD6">
        <w:rPr>
          <w:rFonts w:eastAsia="Calibri"/>
          <w:szCs w:val="24"/>
        </w:rPr>
        <w:br/>
      </w:r>
    </w:p>
    <w:p w14:paraId="55B50916" w14:textId="6AEE1733" w:rsidR="005E5A41" w:rsidRDefault="0081701E" w:rsidP="19BEB99C">
      <w:pPr>
        <w:pStyle w:val="NoSpacing"/>
      </w:pPr>
      <w:r>
        <w:t xml:space="preserve">Method </w:t>
      </w:r>
      <w:r w:rsidR="00517FD6">
        <w:br/>
      </w:r>
    </w:p>
    <w:p w14:paraId="6F37A44D" w14:textId="3675EFC6" w:rsidR="00154FB6" w:rsidRDefault="005434D6" w:rsidP="00EB61E9">
      <w:pPr>
        <w:pStyle w:val="listnumbered"/>
        <w:rPr>
          <w:noProof/>
        </w:rPr>
      </w:pPr>
      <w:r w:rsidRPr="19BEB99C">
        <w:rPr>
          <w:noProof/>
        </w:rPr>
        <w:t>Pre-heat the oven to 200</w:t>
      </w:r>
      <w:r w:rsidR="00EB61E9">
        <w:rPr>
          <w:noProof/>
        </w:rPr>
        <w:t>°C</w:t>
      </w:r>
      <w:r w:rsidRPr="19BEB99C">
        <w:rPr>
          <w:noProof/>
        </w:rPr>
        <w:t>/180</w:t>
      </w:r>
      <w:r w:rsidR="00EB61E9">
        <w:rPr>
          <w:noProof/>
        </w:rPr>
        <w:t>°C</w:t>
      </w:r>
      <w:r w:rsidRPr="19BEB99C">
        <w:rPr>
          <w:noProof/>
        </w:rPr>
        <w:t xml:space="preserve"> fan/gas 6</w:t>
      </w:r>
      <w:r w:rsidR="4E00DD09" w:rsidRPr="19BEB99C">
        <w:rPr>
          <w:noProof/>
        </w:rPr>
        <w:t>.</w:t>
      </w:r>
    </w:p>
    <w:p w14:paraId="605B93D3" w14:textId="78E392A1" w:rsidR="005434D6" w:rsidRDefault="005434D6" w:rsidP="00EB61E9">
      <w:pPr>
        <w:pStyle w:val="listnumbered"/>
        <w:rPr>
          <w:noProof/>
        </w:rPr>
      </w:pPr>
      <w:r w:rsidRPr="19BEB99C">
        <w:rPr>
          <w:noProof/>
        </w:rPr>
        <w:t>Heat 1 tablespoon of the oil in an ovenproof container and fry the pork until browned all over. Remove and set on a plate for later</w:t>
      </w:r>
      <w:r w:rsidR="3BFB0CF2" w:rsidRPr="19BEB99C">
        <w:rPr>
          <w:noProof/>
        </w:rPr>
        <w:t>.</w:t>
      </w:r>
    </w:p>
    <w:p w14:paraId="445FBB31" w14:textId="2384093C" w:rsidR="005434D6" w:rsidRDefault="005434D6" w:rsidP="00EB61E9">
      <w:pPr>
        <w:pStyle w:val="listnumbered"/>
        <w:rPr>
          <w:noProof/>
        </w:rPr>
      </w:pPr>
      <w:r w:rsidRPr="19BEB99C">
        <w:rPr>
          <w:noProof/>
        </w:rPr>
        <w:t>Add the rest of the oil to the pan and fry the prepared vegetables until lightly browned</w:t>
      </w:r>
      <w:r w:rsidR="1D1B3553" w:rsidRPr="19BEB99C">
        <w:rPr>
          <w:noProof/>
        </w:rPr>
        <w:t>.</w:t>
      </w:r>
    </w:p>
    <w:p w14:paraId="253B0C19" w14:textId="657C419D" w:rsidR="005434D6" w:rsidRDefault="005434D6" w:rsidP="00EB61E9">
      <w:pPr>
        <w:pStyle w:val="listnumbered"/>
        <w:rPr>
          <w:noProof/>
        </w:rPr>
      </w:pPr>
      <w:r w:rsidRPr="19BEB99C">
        <w:rPr>
          <w:noProof/>
        </w:rPr>
        <w:t xml:space="preserve">Place the stock cube and the cornflour in a jug and add a little </w:t>
      </w:r>
      <w:r w:rsidR="00EB61E9">
        <w:rPr>
          <w:noProof/>
        </w:rPr>
        <w:t>cold</w:t>
      </w:r>
      <w:r w:rsidRPr="19BEB99C">
        <w:rPr>
          <w:noProof/>
        </w:rPr>
        <w:t xml:space="preserve"> water to form a paste. Gradually stir in the boling water until combined with no lumps</w:t>
      </w:r>
      <w:r w:rsidR="275597DD" w:rsidRPr="19BEB99C">
        <w:rPr>
          <w:noProof/>
        </w:rPr>
        <w:t>.</w:t>
      </w:r>
    </w:p>
    <w:p w14:paraId="149657F9" w14:textId="55F1DBA6" w:rsidR="005434D6" w:rsidRDefault="005434D6" w:rsidP="00EB61E9">
      <w:pPr>
        <w:pStyle w:val="listnumbered"/>
        <w:rPr>
          <w:noProof/>
        </w:rPr>
      </w:pPr>
      <w:r w:rsidRPr="19BEB99C">
        <w:rPr>
          <w:noProof/>
        </w:rPr>
        <w:t>Return the pork to the pot with the vegetables, add the stock/cornflour liquid, salt and pepper and stir well. Add the apple slices</w:t>
      </w:r>
      <w:r w:rsidR="4528A2E5" w:rsidRPr="19BEB99C">
        <w:rPr>
          <w:noProof/>
        </w:rPr>
        <w:t>.</w:t>
      </w:r>
    </w:p>
    <w:p w14:paraId="04636922" w14:textId="4930A519" w:rsidR="005434D6" w:rsidRDefault="005434D6" w:rsidP="00EB61E9">
      <w:pPr>
        <w:pStyle w:val="listnumbered"/>
        <w:rPr>
          <w:noProof/>
        </w:rPr>
      </w:pPr>
      <w:r w:rsidRPr="19BEB99C">
        <w:rPr>
          <w:noProof/>
        </w:rPr>
        <w:t>Place in the preheated oven for about 1 hour 15 minute</w:t>
      </w:r>
      <w:r w:rsidR="00213F3D" w:rsidRPr="19BEB99C">
        <w:rPr>
          <w:noProof/>
        </w:rPr>
        <w:t>s</w:t>
      </w:r>
      <w:r w:rsidR="29C9D3D4" w:rsidRPr="19BEB99C">
        <w:rPr>
          <w:noProof/>
        </w:rPr>
        <w:t>.</w:t>
      </w:r>
    </w:p>
    <w:p w14:paraId="37E8DCD1" w14:textId="1A584C16" w:rsidR="005434D6" w:rsidRDefault="005434D6" w:rsidP="00EB61E9">
      <w:pPr>
        <w:pStyle w:val="listnumbered"/>
        <w:rPr>
          <w:noProof/>
        </w:rPr>
      </w:pPr>
      <w:r w:rsidRPr="19BEB99C">
        <w:rPr>
          <w:noProof/>
        </w:rPr>
        <w:t>Serve with mashed or baked potatoes</w:t>
      </w:r>
      <w:r w:rsidR="477BD883" w:rsidRPr="19BEB99C">
        <w:rPr>
          <w:noProof/>
        </w:rPr>
        <w:t>.</w:t>
      </w:r>
    </w:p>
    <w:p w14:paraId="0951A472" w14:textId="4CA7D6F3" w:rsidR="005E5A41" w:rsidRDefault="005E5A41" w:rsidP="00EB61E9">
      <w:pPr>
        <w:pStyle w:val="listnumbered"/>
        <w:numPr>
          <w:ilvl w:val="0"/>
          <w:numId w:val="0"/>
        </w:numPr>
        <w:rPr>
          <w:noProof/>
        </w:rPr>
      </w:pPr>
    </w:p>
    <w:p w14:paraId="66401A1D" w14:textId="2764D3D5" w:rsidR="00CB75FE" w:rsidRDefault="670A30E1" w:rsidP="00517FD6">
      <w:pPr>
        <w:pStyle w:val="listnumbered"/>
        <w:numPr>
          <w:ilvl w:val="0"/>
          <w:numId w:val="0"/>
        </w:numPr>
        <w:rPr>
          <w:noProof/>
        </w:rPr>
      </w:pPr>
      <w:r w:rsidRPr="19BEB99C">
        <w:rPr>
          <w:noProof/>
          <w:color w:val="000000" w:themeColor="text1"/>
        </w:rPr>
        <w:t>*</w:t>
      </w:r>
      <w:r w:rsidRPr="19BEB99C">
        <w:rPr>
          <w:rStyle w:val="normaltextrun"/>
          <w:rFonts w:eastAsia="VAGRounded LT Light" w:cs="VAGRounded LT Light"/>
          <w:noProof/>
          <w:color w:val="333333"/>
          <w:szCs w:val="24"/>
        </w:rPr>
        <w:t xml:space="preserve"> Can contain or is one of the 14 common allergens</w:t>
      </w:r>
    </w:p>
    <w:sectPr w:rsidR="00CB75FE" w:rsidSect="00AC76EC">
      <w:footerReference w:type="default" r:id="rId11"/>
      <w:pgSz w:w="11906" w:h="16838"/>
      <w:pgMar w:top="0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5F448" w14:textId="77777777" w:rsidR="006D1B38" w:rsidRDefault="006D1B38" w:rsidP="00AC76EC">
      <w:pPr>
        <w:spacing w:after="0"/>
      </w:pPr>
      <w:r>
        <w:separator/>
      </w:r>
    </w:p>
  </w:endnote>
  <w:endnote w:type="continuationSeparator" w:id="0">
    <w:p w14:paraId="42503D1F" w14:textId="77777777" w:rsidR="006D1B38" w:rsidRDefault="006D1B38" w:rsidP="00AC76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Rounded LT Light">
    <w:altName w:val="Calibri"/>
    <w:panose1 w:val="0200040304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E6806" w14:textId="5703B779" w:rsidR="00AC76EC" w:rsidRDefault="00AC76EC">
    <w:pPr>
      <w:pStyle w:val="Footer"/>
    </w:pPr>
    <w:r>
      <w:t>Family Action 202</w:t>
    </w:r>
    <w:r w:rsidR="0081701E">
      <w:t>1</w:t>
    </w:r>
    <w:r>
      <w:tab/>
    </w:r>
    <w:r>
      <w:tab/>
      <w:t>www.family-action.org.uk/food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BCF5D" w14:textId="77777777" w:rsidR="006D1B38" w:rsidRDefault="006D1B38" w:rsidP="00AC76EC">
      <w:pPr>
        <w:spacing w:after="0"/>
      </w:pPr>
      <w:r>
        <w:separator/>
      </w:r>
    </w:p>
  </w:footnote>
  <w:footnote w:type="continuationSeparator" w:id="0">
    <w:p w14:paraId="2E44EF44" w14:textId="77777777" w:rsidR="006D1B38" w:rsidRDefault="006D1B38" w:rsidP="00AC76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35FA"/>
    <w:multiLevelType w:val="hybridMultilevel"/>
    <w:tmpl w:val="66703B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33543"/>
    <w:multiLevelType w:val="hybridMultilevel"/>
    <w:tmpl w:val="EE2E0C94"/>
    <w:lvl w:ilvl="0" w:tplc="D5F49306">
      <w:start w:val="1"/>
      <w:numFmt w:val="decimal"/>
      <w:pStyle w:val="list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C259D"/>
    <w:multiLevelType w:val="hybridMultilevel"/>
    <w:tmpl w:val="4C1AE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852E7"/>
    <w:multiLevelType w:val="hybridMultilevel"/>
    <w:tmpl w:val="46269A2C"/>
    <w:lvl w:ilvl="0" w:tplc="F28ECFAA">
      <w:start w:val="1"/>
      <w:numFmt w:val="bullet"/>
      <w:pStyle w:val="bulletingredie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B13E2"/>
    <w:multiLevelType w:val="hybridMultilevel"/>
    <w:tmpl w:val="FA88D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6EC"/>
    <w:rsid w:val="000B0C84"/>
    <w:rsid w:val="000B77C0"/>
    <w:rsid w:val="000D2B4A"/>
    <w:rsid w:val="000E206A"/>
    <w:rsid w:val="00112F12"/>
    <w:rsid w:val="001430DF"/>
    <w:rsid w:val="00154FB6"/>
    <w:rsid w:val="00180B1E"/>
    <w:rsid w:val="00184A69"/>
    <w:rsid w:val="00186C94"/>
    <w:rsid w:val="001A4F93"/>
    <w:rsid w:val="001A6EC1"/>
    <w:rsid w:val="001C6B58"/>
    <w:rsid w:val="00200E51"/>
    <w:rsid w:val="00213F3D"/>
    <w:rsid w:val="00241FE6"/>
    <w:rsid w:val="002558D8"/>
    <w:rsid w:val="002D722B"/>
    <w:rsid w:val="00324B1E"/>
    <w:rsid w:val="00331231"/>
    <w:rsid w:val="003B4A83"/>
    <w:rsid w:val="004468C1"/>
    <w:rsid w:val="00446A62"/>
    <w:rsid w:val="00486926"/>
    <w:rsid w:val="00517FD6"/>
    <w:rsid w:val="005434D6"/>
    <w:rsid w:val="00573C81"/>
    <w:rsid w:val="00586CFF"/>
    <w:rsid w:val="00590718"/>
    <w:rsid w:val="005B6832"/>
    <w:rsid w:val="005D4A29"/>
    <w:rsid w:val="005E5A41"/>
    <w:rsid w:val="00634449"/>
    <w:rsid w:val="0064452B"/>
    <w:rsid w:val="006841FE"/>
    <w:rsid w:val="0069018F"/>
    <w:rsid w:val="006D1B38"/>
    <w:rsid w:val="006D6C0C"/>
    <w:rsid w:val="006E0686"/>
    <w:rsid w:val="00716C68"/>
    <w:rsid w:val="00765CB7"/>
    <w:rsid w:val="007F7992"/>
    <w:rsid w:val="0081701E"/>
    <w:rsid w:val="00822C5E"/>
    <w:rsid w:val="008728DD"/>
    <w:rsid w:val="009C3EA8"/>
    <w:rsid w:val="00A62C81"/>
    <w:rsid w:val="00A9264B"/>
    <w:rsid w:val="00A9331C"/>
    <w:rsid w:val="00AC76EC"/>
    <w:rsid w:val="00AD6042"/>
    <w:rsid w:val="00B1720F"/>
    <w:rsid w:val="00B718CF"/>
    <w:rsid w:val="00BB36A6"/>
    <w:rsid w:val="00BC2E05"/>
    <w:rsid w:val="00BD0A25"/>
    <w:rsid w:val="00BD7D50"/>
    <w:rsid w:val="00BE0899"/>
    <w:rsid w:val="00C0534A"/>
    <w:rsid w:val="00C108F8"/>
    <w:rsid w:val="00C77587"/>
    <w:rsid w:val="00C8524A"/>
    <w:rsid w:val="00CA4C80"/>
    <w:rsid w:val="00CB75FE"/>
    <w:rsid w:val="00CF4ECE"/>
    <w:rsid w:val="00D45B74"/>
    <w:rsid w:val="00DB0EC2"/>
    <w:rsid w:val="00E33D22"/>
    <w:rsid w:val="00E41AAE"/>
    <w:rsid w:val="00E9618A"/>
    <w:rsid w:val="00EB61E9"/>
    <w:rsid w:val="00EC7C9D"/>
    <w:rsid w:val="00ED27ED"/>
    <w:rsid w:val="00FA0840"/>
    <w:rsid w:val="00FC2DA2"/>
    <w:rsid w:val="00FD3C18"/>
    <w:rsid w:val="00FE0C68"/>
    <w:rsid w:val="00FE7CBB"/>
    <w:rsid w:val="119A27AC"/>
    <w:rsid w:val="171D93C3"/>
    <w:rsid w:val="19BEB99C"/>
    <w:rsid w:val="1B184CB6"/>
    <w:rsid w:val="1D1B3553"/>
    <w:rsid w:val="2054274E"/>
    <w:rsid w:val="22E9C1AD"/>
    <w:rsid w:val="23B74483"/>
    <w:rsid w:val="26D15D63"/>
    <w:rsid w:val="275597DD"/>
    <w:rsid w:val="29C9D3D4"/>
    <w:rsid w:val="2CBDF214"/>
    <w:rsid w:val="2E8864BE"/>
    <w:rsid w:val="3B4D51BB"/>
    <w:rsid w:val="3B65B3FD"/>
    <w:rsid w:val="3BFB0CF2"/>
    <w:rsid w:val="3CF27D42"/>
    <w:rsid w:val="40A8296A"/>
    <w:rsid w:val="4528A2E5"/>
    <w:rsid w:val="477BD883"/>
    <w:rsid w:val="4E00DD09"/>
    <w:rsid w:val="4E98A064"/>
    <w:rsid w:val="5B3FCA10"/>
    <w:rsid w:val="5C1442DE"/>
    <w:rsid w:val="5C1DBEA5"/>
    <w:rsid w:val="5CEDD9EE"/>
    <w:rsid w:val="658DA42B"/>
    <w:rsid w:val="670A30E1"/>
    <w:rsid w:val="6C67E1CC"/>
    <w:rsid w:val="7EE8561D"/>
    <w:rsid w:val="7FD49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38623"/>
  <w15:chartTrackingRefBased/>
  <w15:docId w15:val="{9BA7924A-D798-402A-A401-72E652B9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6EC"/>
    <w:pPr>
      <w:spacing w:line="240" w:lineRule="auto"/>
    </w:pPr>
    <w:rPr>
      <w:rFonts w:ascii="VAGRounded LT Light" w:hAnsi="VAGRounded L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AC76EC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76EC"/>
    <w:rPr>
      <w:rFonts w:ascii="VAGRounded LT Light" w:eastAsiaTheme="majorEastAsia" w:hAnsi="VAGRounded LT Light" w:cstheme="majorBidi"/>
      <w:b/>
      <w:spacing w:val="-10"/>
      <w:kern w:val="28"/>
      <w:sz w:val="56"/>
      <w:szCs w:val="56"/>
    </w:rPr>
  </w:style>
  <w:style w:type="paragraph" w:styleId="NoSpacing">
    <w:name w:val="No Spacing"/>
    <w:aliases w:val="subhead"/>
    <w:link w:val="NoSpacingChar"/>
    <w:autoRedefine/>
    <w:uiPriority w:val="1"/>
    <w:qFormat/>
    <w:rsid w:val="0081701E"/>
    <w:pPr>
      <w:spacing w:after="0" w:line="240" w:lineRule="auto"/>
      <w:ind w:left="360"/>
      <w:jc w:val="center"/>
    </w:pPr>
    <w:rPr>
      <w:rFonts w:ascii="VAGRounded LT Light" w:hAnsi="VAGRounded LT Light"/>
      <w:b/>
      <w:noProof/>
      <w:sz w:val="32"/>
    </w:rPr>
  </w:style>
  <w:style w:type="paragraph" w:customStyle="1" w:styleId="bulletingredients">
    <w:name w:val="bullet ingredients"/>
    <w:basedOn w:val="NoSpacing"/>
    <w:link w:val="bulletingredientsChar"/>
    <w:autoRedefine/>
    <w:qFormat/>
    <w:rsid w:val="0081701E"/>
    <w:pPr>
      <w:numPr>
        <w:numId w:val="2"/>
      </w:numPr>
      <w:jc w:val="left"/>
    </w:pPr>
    <w:rPr>
      <w:b w:val="0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AC76EC"/>
    <w:pPr>
      <w:ind w:left="720"/>
      <w:contextualSpacing/>
    </w:pPr>
  </w:style>
  <w:style w:type="character" w:customStyle="1" w:styleId="NoSpacingChar">
    <w:name w:val="No Spacing Char"/>
    <w:aliases w:val="subhead Char"/>
    <w:basedOn w:val="DefaultParagraphFont"/>
    <w:link w:val="NoSpacing"/>
    <w:uiPriority w:val="1"/>
    <w:rsid w:val="0081701E"/>
    <w:rPr>
      <w:rFonts w:ascii="VAGRounded LT Light" w:hAnsi="VAGRounded LT Light"/>
      <w:b/>
      <w:noProof/>
      <w:sz w:val="32"/>
    </w:rPr>
  </w:style>
  <w:style w:type="character" w:customStyle="1" w:styleId="bulletingredientsChar">
    <w:name w:val="bullet ingredients Char"/>
    <w:basedOn w:val="NoSpacingChar"/>
    <w:link w:val="bulletingredients"/>
    <w:rsid w:val="0081701E"/>
    <w:rPr>
      <w:rFonts w:ascii="VAGRounded LT Light" w:hAnsi="VAGRounded LT Light"/>
      <w:b w:val="0"/>
      <w:noProof/>
      <w:sz w:val="24"/>
    </w:rPr>
  </w:style>
  <w:style w:type="paragraph" w:customStyle="1" w:styleId="listnumbered">
    <w:name w:val="list numbered"/>
    <w:basedOn w:val="ListParagraph"/>
    <w:link w:val="listnumberedChar"/>
    <w:autoRedefine/>
    <w:qFormat/>
    <w:rsid w:val="00EB61E9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AC76EC"/>
    <w:pPr>
      <w:tabs>
        <w:tab w:val="center" w:pos="4513"/>
        <w:tab w:val="right" w:pos="9026"/>
      </w:tabs>
      <w:spacing w:after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C76EC"/>
    <w:rPr>
      <w:rFonts w:ascii="VAGRounded LT Light" w:hAnsi="VAGRounded LT Light"/>
      <w:sz w:val="24"/>
    </w:rPr>
  </w:style>
  <w:style w:type="character" w:customStyle="1" w:styleId="listnumberedChar">
    <w:name w:val="list numbered Char"/>
    <w:basedOn w:val="ListParagraphChar"/>
    <w:link w:val="listnumbered"/>
    <w:rsid w:val="00EB61E9"/>
    <w:rPr>
      <w:rFonts w:ascii="VAGRounded LT Light" w:hAnsi="VAGRounded LT Light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C76EC"/>
    <w:rPr>
      <w:rFonts w:ascii="VAGRounded LT Light" w:hAnsi="VAGRounded LT Light"/>
      <w:sz w:val="24"/>
    </w:rPr>
  </w:style>
  <w:style w:type="paragraph" w:styleId="Footer">
    <w:name w:val="footer"/>
    <w:basedOn w:val="Normal"/>
    <w:link w:val="FooterChar"/>
    <w:uiPriority w:val="99"/>
    <w:unhideWhenUsed/>
    <w:rsid w:val="00AC76E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76EC"/>
    <w:rPr>
      <w:rFonts w:ascii="VAGRounded LT Light" w:hAnsi="VAGRounded LT Light"/>
      <w:sz w:val="24"/>
    </w:rPr>
  </w:style>
  <w:style w:type="character" w:customStyle="1" w:styleId="normaltextrun">
    <w:name w:val="normaltextrun"/>
    <w:basedOn w:val="DefaultParagraphFont"/>
    <w:rsid w:val="19BEB99C"/>
  </w:style>
  <w:style w:type="paragraph" w:styleId="Revision">
    <w:name w:val="Revision"/>
    <w:hidden/>
    <w:uiPriority w:val="99"/>
    <w:semiHidden/>
    <w:rsid w:val="00EB61E9"/>
    <w:pPr>
      <w:spacing w:after="0" w:line="240" w:lineRule="auto"/>
    </w:pPr>
    <w:rPr>
      <w:rFonts w:ascii="VAGRounded LT Light" w:hAnsi="VAGRounded LT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25016E6AD7E4782F6F5533EAB5EDF" ma:contentTypeVersion="10" ma:contentTypeDescription="Create a new document." ma:contentTypeScope="" ma:versionID="c9dd9d4819ac23479987c197907ff413">
  <xsd:schema xmlns:xsd="http://www.w3.org/2001/XMLSchema" xmlns:xs="http://www.w3.org/2001/XMLSchema" xmlns:p="http://schemas.microsoft.com/office/2006/metadata/properties" xmlns:ns2="b67d5085-342d-4fe7-8286-a8bd9ab1c792" targetNamespace="http://schemas.microsoft.com/office/2006/metadata/properties" ma:root="true" ma:fieldsID="cb25ecbb79c86c5cc01fd9627809a2ec" ns2:_="">
    <xsd:import namespace="b67d5085-342d-4fe7-8286-a8bd9ab1c7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d5085-342d-4fe7-8286-a8bd9ab1c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02A354-7BCE-4C73-9B6A-22EFA9F2B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d5085-342d-4fe7-8286-a8bd9ab1c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6125D5-D37F-499F-9785-E469791DB9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04B8C8-DEDC-4205-BF74-B9C7899625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>Family Action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Reilly</dc:creator>
  <cp:keywords/>
  <dc:description/>
  <cp:lastModifiedBy>Louise Reilly</cp:lastModifiedBy>
  <cp:revision>3</cp:revision>
  <cp:lastPrinted>2021-09-21T13:24:00Z</cp:lastPrinted>
  <dcterms:created xsi:type="dcterms:W3CDTF">2021-12-07T09:46:00Z</dcterms:created>
  <dcterms:modified xsi:type="dcterms:W3CDTF">2021-12-09T18:37:00Z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0x010100C1A25016E6AD7E4782F6F5533EAB5EDF</vt:lpwstr>
  </property>
</Properties>
</file>