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7C9D7" w14:textId="019B88EE" w:rsidR="00EE3F1E" w:rsidRPr="00263E8F" w:rsidRDefault="00241C16">
      <w:pPr>
        <w:rPr>
          <w:rFonts w:ascii="VAG Rounded Std" w:hAnsi="VAG Rounded Std"/>
          <w:sz w:val="20"/>
          <w:szCs w:val="20"/>
          <w:u w:val="single"/>
          <w:lang w:val="en-US"/>
        </w:rPr>
      </w:pPr>
      <w:bookmarkStart w:id="0" w:name="_GoBack"/>
      <w:bookmarkEnd w:id="0"/>
      <w:r w:rsidRPr="00263E8F">
        <w:rPr>
          <w:rFonts w:ascii="VAG Rounded Std" w:hAnsi="VAG Rounded Std"/>
          <w:sz w:val="20"/>
          <w:szCs w:val="20"/>
          <w:u w:val="single"/>
          <w:lang w:val="en-US"/>
        </w:rPr>
        <w:t>Pica</w:t>
      </w:r>
    </w:p>
    <w:p w14:paraId="1B6171CB" w14:textId="04572A5A" w:rsidR="00241C16" w:rsidRPr="00263E8F" w:rsidRDefault="00241C16">
      <w:pPr>
        <w:rPr>
          <w:rFonts w:ascii="VAG Rounded Std" w:hAnsi="VAG Rounded Std"/>
          <w:sz w:val="20"/>
          <w:szCs w:val="20"/>
          <w:lang w:val="en-US"/>
        </w:rPr>
      </w:pPr>
    </w:p>
    <w:p w14:paraId="1F007B9D" w14:textId="107E07E6" w:rsidR="00241C16" w:rsidRPr="00263E8F" w:rsidRDefault="00241C16">
      <w:pPr>
        <w:rPr>
          <w:rFonts w:ascii="VAG Rounded Std" w:hAnsi="VAG Rounded Std"/>
          <w:b/>
          <w:bCs/>
          <w:sz w:val="20"/>
          <w:szCs w:val="20"/>
          <w:lang w:val="en-US"/>
        </w:rPr>
      </w:pPr>
      <w:r w:rsidRPr="00263E8F">
        <w:rPr>
          <w:rFonts w:ascii="VAG Rounded Std" w:hAnsi="VAG Rounded Std"/>
          <w:b/>
          <w:bCs/>
          <w:sz w:val="20"/>
          <w:szCs w:val="20"/>
          <w:lang w:val="en-US"/>
        </w:rPr>
        <w:t>What is Pica?</w:t>
      </w:r>
    </w:p>
    <w:p w14:paraId="515025F4" w14:textId="77777777" w:rsidR="00241C16" w:rsidRPr="00241C16" w:rsidRDefault="00241C16" w:rsidP="00241C16">
      <w:pPr>
        <w:numPr>
          <w:ilvl w:val="0"/>
          <w:numId w:val="1"/>
        </w:numPr>
        <w:rPr>
          <w:rFonts w:ascii="VAG Rounded Std" w:hAnsi="VAG Rounded Std"/>
          <w:sz w:val="20"/>
          <w:szCs w:val="20"/>
        </w:rPr>
      </w:pPr>
      <w:r w:rsidRPr="00241C16">
        <w:rPr>
          <w:rFonts w:ascii="VAG Rounded Std" w:hAnsi="VAG Rounded Std"/>
          <w:sz w:val="20"/>
          <w:szCs w:val="20"/>
          <w:lang w:val="en-US"/>
        </w:rPr>
        <w:t xml:space="preserve">Pica is an eating disorder in which a person eats non-food items. </w:t>
      </w:r>
    </w:p>
    <w:p w14:paraId="0ACCE2E7" w14:textId="77777777" w:rsidR="00241C16" w:rsidRPr="00241C16" w:rsidRDefault="00241C16" w:rsidP="00241C16">
      <w:pPr>
        <w:numPr>
          <w:ilvl w:val="0"/>
          <w:numId w:val="1"/>
        </w:numPr>
        <w:rPr>
          <w:rFonts w:ascii="VAG Rounded Std" w:hAnsi="VAG Rounded Std"/>
          <w:sz w:val="20"/>
          <w:szCs w:val="20"/>
        </w:rPr>
      </w:pPr>
      <w:r w:rsidRPr="00241C16">
        <w:rPr>
          <w:rFonts w:ascii="VAG Rounded Std" w:hAnsi="VAG Rounded Std"/>
          <w:sz w:val="20"/>
          <w:szCs w:val="20"/>
          <w:lang w:val="en-US"/>
        </w:rPr>
        <w:t>The child needs to have been persistent eating non-food items, over a period of at least one month.</w:t>
      </w:r>
    </w:p>
    <w:p w14:paraId="7129628D" w14:textId="451E2002" w:rsidR="00241C16" w:rsidRPr="00263E8F" w:rsidRDefault="00241C16" w:rsidP="00241C16">
      <w:pPr>
        <w:numPr>
          <w:ilvl w:val="0"/>
          <w:numId w:val="1"/>
        </w:numPr>
        <w:rPr>
          <w:rFonts w:ascii="VAG Rounded Std" w:hAnsi="VAG Rounded Std"/>
          <w:sz w:val="20"/>
          <w:szCs w:val="20"/>
        </w:rPr>
      </w:pPr>
      <w:r w:rsidRPr="00241C16">
        <w:rPr>
          <w:rFonts w:ascii="VAG Rounded Std" w:hAnsi="VAG Rounded Std"/>
          <w:sz w:val="20"/>
          <w:szCs w:val="20"/>
          <w:lang w:val="en-US"/>
        </w:rPr>
        <w:t>Commonly consumed items- soap, hair, paint, glue, feces, earth, soil, sand, clay, ashes, chalk, wood, rice and flour.</w:t>
      </w:r>
    </w:p>
    <w:p w14:paraId="0778E014" w14:textId="77777777" w:rsidR="00241C16" w:rsidRPr="00263E8F" w:rsidRDefault="00241C16" w:rsidP="00241C16">
      <w:pPr>
        <w:rPr>
          <w:rFonts w:ascii="VAG Rounded Std" w:hAnsi="VAG Rounded Std"/>
          <w:b/>
          <w:bCs/>
          <w:sz w:val="20"/>
          <w:szCs w:val="20"/>
          <w:lang w:val="en-US"/>
        </w:rPr>
      </w:pPr>
    </w:p>
    <w:p w14:paraId="2FBEBFE6" w14:textId="2A2FD130" w:rsidR="00241C16" w:rsidRPr="00263E8F" w:rsidRDefault="00241C16" w:rsidP="00241C16">
      <w:pPr>
        <w:rPr>
          <w:rFonts w:ascii="VAG Rounded Std" w:hAnsi="VAG Rounded Std"/>
          <w:b/>
          <w:bCs/>
          <w:sz w:val="20"/>
          <w:szCs w:val="20"/>
          <w:lang w:val="en-US"/>
        </w:rPr>
      </w:pPr>
      <w:r w:rsidRPr="00263E8F">
        <w:rPr>
          <w:rFonts w:ascii="VAG Rounded Std" w:hAnsi="VAG Rounded Std"/>
          <w:b/>
          <w:bCs/>
          <w:sz w:val="20"/>
          <w:szCs w:val="20"/>
          <w:lang w:val="en-US"/>
        </w:rPr>
        <w:t>Types of Pica</w:t>
      </w:r>
    </w:p>
    <w:p w14:paraId="5F001FE6" w14:textId="1B67F18F" w:rsidR="00241C16" w:rsidRPr="00241C16" w:rsidRDefault="00241C16" w:rsidP="00241C16">
      <w:pPr>
        <w:numPr>
          <w:ilvl w:val="0"/>
          <w:numId w:val="2"/>
        </w:numPr>
        <w:rPr>
          <w:rFonts w:ascii="VAG Rounded Std" w:hAnsi="VAG Rounded Std"/>
          <w:sz w:val="20"/>
          <w:szCs w:val="20"/>
        </w:rPr>
      </w:pPr>
      <w:r w:rsidRPr="00241C16">
        <w:rPr>
          <w:rFonts w:ascii="VAG Rounded Std" w:hAnsi="VAG Rounded Std"/>
          <w:sz w:val="20"/>
          <w:szCs w:val="20"/>
          <w:lang w:val="en-US"/>
        </w:rPr>
        <w:t>Pica has different subgroups, defined by the substance that is consumed</w:t>
      </w:r>
      <w:r w:rsidRPr="00263E8F">
        <w:rPr>
          <w:rFonts w:ascii="VAG Rounded Std" w:hAnsi="VAG Rounded Std"/>
          <w:sz w:val="20"/>
          <w:szCs w:val="20"/>
          <w:lang w:val="en-US"/>
        </w:rPr>
        <w:t>, these are:</w:t>
      </w:r>
    </w:p>
    <w:p w14:paraId="22D49BAA" w14:textId="77777777" w:rsidR="00241C16" w:rsidRPr="00241C16" w:rsidRDefault="00241C16" w:rsidP="00241C16">
      <w:pPr>
        <w:numPr>
          <w:ilvl w:val="0"/>
          <w:numId w:val="2"/>
        </w:numPr>
        <w:rPr>
          <w:rFonts w:ascii="VAG Rounded Std" w:hAnsi="VAG Rounded Std"/>
          <w:sz w:val="20"/>
          <w:szCs w:val="20"/>
        </w:rPr>
      </w:pPr>
      <w:r w:rsidRPr="00241C16">
        <w:rPr>
          <w:rFonts w:ascii="VAG Rounded Std" w:hAnsi="VAG Rounded Std"/>
          <w:sz w:val="20"/>
          <w:szCs w:val="20"/>
          <w:lang w:val="en-US"/>
        </w:rPr>
        <w:t>Geophagia- eating earth, soil, sand, clay, ashes and chalk</w:t>
      </w:r>
    </w:p>
    <w:p w14:paraId="51648BD1" w14:textId="77777777" w:rsidR="00241C16" w:rsidRPr="00241C16" w:rsidRDefault="00241C16" w:rsidP="00241C16">
      <w:pPr>
        <w:numPr>
          <w:ilvl w:val="0"/>
          <w:numId w:val="2"/>
        </w:numPr>
        <w:rPr>
          <w:rFonts w:ascii="VAG Rounded Std" w:hAnsi="VAG Rounded Std"/>
          <w:sz w:val="20"/>
          <w:szCs w:val="20"/>
        </w:rPr>
      </w:pPr>
      <w:r w:rsidRPr="00241C16">
        <w:rPr>
          <w:rFonts w:ascii="VAG Rounded Std" w:hAnsi="VAG Rounded Std"/>
          <w:sz w:val="20"/>
          <w:szCs w:val="20"/>
          <w:lang w:val="en-US"/>
        </w:rPr>
        <w:t>Pagophagia- ice</w:t>
      </w:r>
    </w:p>
    <w:p w14:paraId="1954C092" w14:textId="7DAAB025" w:rsidR="00241C16" w:rsidRPr="00263E8F" w:rsidRDefault="00241C16" w:rsidP="00241C16">
      <w:pPr>
        <w:numPr>
          <w:ilvl w:val="0"/>
          <w:numId w:val="2"/>
        </w:numPr>
        <w:rPr>
          <w:rFonts w:ascii="VAG Rounded Std" w:hAnsi="VAG Rounded Std"/>
          <w:sz w:val="20"/>
          <w:szCs w:val="20"/>
        </w:rPr>
      </w:pPr>
      <w:r w:rsidRPr="00241C16">
        <w:rPr>
          <w:rFonts w:ascii="VAG Rounded Std" w:hAnsi="VAG Rounded Std"/>
          <w:sz w:val="20"/>
          <w:szCs w:val="20"/>
          <w:lang w:val="en-US"/>
        </w:rPr>
        <w:t>Amylophagia- raw starches such as rice and flour</w:t>
      </w:r>
    </w:p>
    <w:p w14:paraId="18347A4C" w14:textId="30447D04" w:rsidR="00241C16" w:rsidRPr="00263E8F" w:rsidRDefault="00241C16" w:rsidP="00241C16">
      <w:pPr>
        <w:rPr>
          <w:rFonts w:ascii="VAG Rounded Std" w:hAnsi="VAG Rounded Std"/>
          <w:sz w:val="20"/>
          <w:szCs w:val="20"/>
          <w:lang w:val="en-US"/>
        </w:rPr>
      </w:pPr>
    </w:p>
    <w:p w14:paraId="4E7CE043" w14:textId="2AB5F79A" w:rsidR="00241C16" w:rsidRPr="00263E8F" w:rsidRDefault="00241C16" w:rsidP="00241C16">
      <w:pPr>
        <w:rPr>
          <w:rFonts w:ascii="VAG Rounded Std" w:hAnsi="VAG Rounded Std"/>
          <w:b/>
          <w:bCs/>
          <w:sz w:val="20"/>
          <w:szCs w:val="20"/>
          <w:lang w:val="en-US"/>
        </w:rPr>
      </w:pPr>
      <w:r w:rsidRPr="00263E8F">
        <w:rPr>
          <w:rFonts w:ascii="VAG Rounded Std" w:hAnsi="VAG Rounded Std"/>
          <w:b/>
          <w:bCs/>
          <w:sz w:val="20"/>
          <w:szCs w:val="20"/>
          <w:lang w:val="en-US"/>
        </w:rPr>
        <w:t>What causes Pica?</w:t>
      </w:r>
    </w:p>
    <w:p w14:paraId="5592ADCB" w14:textId="77777777" w:rsidR="00241C16" w:rsidRPr="00241C16" w:rsidRDefault="00241C16" w:rsidP="00241C16">
      <w:pPr>
        <w:numPr>
          <w:ilvl w:val="0"/>
          <w:numId w:val="3"/>
        </w:numPr>
        <w:rPr>
          <w:rFonts w:ascii="VAG Rounded Std" w:hAnsi="VAG Rounded Std"/>
          <w:sz w:val="20"/>
          <w:szCs w:val="20"/>
        </w:rPr>
      </w:pPr>
      <w:r w:rsidRPr="00241C16">
        <w:rPr>
          <w:rFonts w:ascii="VAG Rounded Std" w:hAnsi="VAG Rounded Std"/>
          <w:sz w:val="20"/>
          <w:szCs w:val="20"/>
          <w:lang w:val="en-US"/>
        </w:rPr>
        <w:t>Malnourishment, especially iron-deficiency anemia.</w:t>
      </w:r>
    </w:p>
    <w:p w14:paraId="772229AC" w14:textId="77777777" w:rsidR="00241C16" w:rsidRPr="00241C16" w:rsidRDefault="00241C16" w:rsidP="00241C16">
      <w:pPr>
        <w:numPr>
          <w:ilvl w:val="0"/>
          <w:numId w:val="3"/>
        </w:numPr>
        <w:rPr>
          <w:rFonts w:ascii="VAG Rounded Std" w:hAnsi="VAG Rounded Std"/>
          <w:sz w:val="20"/>
          <w:szCs w:val="20"/>
        </w:rPr>
      </w:pPr>
      <w:r w:rsidRPr="00241C16">
        <w:rPr>
          <w:rFonts w:ascii="VAG Rounded Std" w:hAnsi="VAG Rounded Std"/>
          <w:sz w:val="20"/>
          <w:szCs w:val="20"/>
          <w:lang w:val="en-US"/>
        </w:rPr>
        <w:t>More common in people with mental health conditions</w:t>
      </w:r>
    </w:p>
    <w:p w14:paraId="74A59F05" w14:textId="77777777" w:rsidR="00241C16" w:rsidRPr="00241C16" w:rsidRDefault="00241C16" w:rsidP="00241C16">
      <w:pPr>
        <w:numPr>
          <w:ilvl w:val="0"/>
          <w:numId w:val="3"/>
        </w:numPr>
        <w:rPr>
          <w:rFonts w:ascii="VAG Rounded Std" w:hAnsi="VAG Rounded Std"/>
          <w:sz w:val="20"/>
          <w:szCs w:val="20"/>
        </w:rPr>
      </w:pPr>
      <w:r w:rsidRPr="00241C16">
        <w:rPr>
          <w:rFonts w:ascii="VAG Rounded Std" w:hAnsi="VAG Rounded Std"/>
          <w:sz w:val="20"/>
          <w:szCs w:val="20"/>
          <w:lang w:val="en-US"/>
        </w:rPr>
        <w:t xml:space="preserve">More common in children than adults  </w:t>
      </w:r>
    </w:p>
    <w:p w14:paraId="10D2869E" w14:textId="73E8A309" w:rsidR="00241C16" w:rsidRPr="00263E8F" w:rsidRDefault="00241C16" w:rsidP="00241C16">
      <w:pPr>
        <w:numPr>
          <w:ilvl w:val="0"/>
          <w:numId w:val="3"/>
        </w:numPr>
        <w:rPr>
          <w:rFonts w:ascii="VAG Rounded Std" w:hAnsi="VAG Rounded Std"/>
          <w:sz w:val="20"/>
          <w:szCs w:val="20"/>
        </w:rPr>
      </w:pPr>
      <w:r w:rsidRPr="00241C16">
        <w:rPr>
          <w:rFonts w:ascii="VAG Rounded Std" w:hAnsi="VAG Rounded Std"/>
          <w:sz w:val="20"/>
          <w:szCs w:val="20"/>
          <w:lang w:val="en-US"/>
        </w:rPr>
        <w:t>More common in people with developmental conditions, such as autism or intellectual disabilities.</w:t>
      </w:r>
    </w:p>
    <w:p w14:paraId="3EC38DB3" w14:textId="77777777" w:rsidR="00241C16" w:rsidRPr="00263E8F" w:rsidRDefault="00241C16" w:rsidP="00241C16">
      <w:pPr>
        <w:numPr>
          <w:ilvl w:val="0"/>
          <w:numId w:val="3"/>
        </w:numPr>
        <w:rPr>
          <w:rFonts w:ascii="VAG Rounded Std" w:hAnsi="VAG Rounded Std"/>
          <w:sz w:val="20"/>
          <w:szCs w:val="20"/>
        </w:rPr>
      </w:pPr>
    </w:p>
    <w:p w14:paraId="49C832C8" w14:textId="6292009A" w:rsidR="00241C16" w:rsidRPr="00263E8F" w:rsidRDefault="00241C16" w:rsidP="00241C16">
      <w:pPr>
        <w:rPr>
          <w:rFonts w:ascii="VAG Rounded Std" w:hAnsi="VAG Rounded Std"/>
          <w:b/>
          <w:bCs/>
          <w:sz w:val="20"/>
          <w:szCs w:val="20"/>
          <w:lang w:val="en-US"/>
        </w:rPr>
      </w:pPr>
      <w:r w:rsidRPr="00263E8F">
        <w:rPr>
          <w:rFonts w:ascii="VAG Rounded Std" w:hAnsi="VAG Rounded Std"/>
          <w:b/>
          <w:bCs/>
          <w:sz w:val="20"/>
          <w:szCs w:val="20"/>
          <w:lang w:val="en-US"/>
        </w:rPr>
        <w:t>Effects</w:t>
      </w:r>
    </w:p>
    <w:p w14:paraId="0E576FED" w14:textId="77777777" w:rsidR="00241C16" w:rsidRPr="00241C16" w:rsidRDefault="00241C16" w:rsidP="00241C16">
      <w:pPr>
        <w:numPr>
          <w:ilvl w:val="0"/>
          <w:numId w:val="4"/>
        </w:numPr>
        <w:rPr>
          <w:rFonts w:ascii="VAG Rounded Std" w:hAnsi="VAG Rounded Std"/>
          <w:sz w:val="20"/>
          <w:szCs w:val="20"/>
        </w:rPr>
      </w:pPr>
      <w:r w:rsidRPr="00241C16">
        <w:rPr>
          <w:rFonts w:ascii="VAG Rounded Std" w:hAnsi="VAG Rounded Std"/>
          <w:sz w:val="20"/>
          <w:szCs w:val="20"/>
        </w:rPr>
        <w:t>Parasitic infection- parasites that feed on another organism (body), this can lead to sepsis.</w:t>
      </w:r>
    </w:p>
    <w:p w14:paraId="4B6D7E49" w14:textId="77777777" w:rsidR="00241C16" w:rsidRPr="00241C16" w:rsidRDefault="00241C16" w:rsidP="00241C16">
      <w:pPr>
        <w:numPr>
          <w:ilvl w:val="0"/>
          <w:numId w:val="4"/>
        </w:numPr>
        <w:rPr>
          <w:rFonts w:ascii="VAG Rounded Std" w:hAnsi="VAG Rounded Std"/>
          <w:sz w:val="20"/>
          <w:szCs w:val="20"/>
        </w:rPr>
      </w:pPr>
      <w:r w:rsidRPr="00241C16">
        <w:rPr>
          <w:rFonts w:ascii="VAG Rounded Std" w:hAnsi="VAG Rounded Std"/>
          <w:sz w:val="20"/>
          <w:szCs w:val="20"/>
        </w:rPr>
        <w:t>Intestinal blockage- an item that is blocking your intestine which stops the digestion of food.</w:t>
      </w:r>
    </w:p>
    <w:p w14:paraId="42929049" w14:textId="77777777" w:rsidR="00241C16" w:rsidRPr="00241C16" w:rsidRDefault="00241C16" w:rsidP="00241C16">
      <w:pPr>
        <w:numPr>
          <w:ilvl w:val="0"/>
          <w:numId w:val="4"/>
        </w:numPr>
        <w:rPr>
          <w:rFonts w:ascii="VAG Rounded Std" w:hAnsi="VAG Rounded Std"/>
          <w:sz w:val="20"/>
          <w:szCs w:val="20"/>
        </w:rPr>
      </w:pPr>
      <w:r w:rsidRPr="00241C16">
        <w:rPr>
          <w:rFonts w:ascii="VAG Rounded Std" w:hAnsi="VAG Rounded Std"/>
          <w:sz w:val="20"/>
          <w:szCs w:val="20"/>
        </w:rPr>
        <w:t xml:space="preserve">Lead poisoning- lead in the body (often from paint), this can cause </w:t>
      </w:r>
      <w:r w:rsidRPr="00241C16">
        <w:rPr>
          <w:rFonts w:ascii="VAG Rounded Std" w:hAnsi="VAG Rounded Std"/>
          <w:sz w:val="20"/>
          <w:szCs w:val="20"/>
          <w:lang w:val="en-US"/>
        </w:rPr>
        <w:t>abdominal pain, constipation, headaches, irritability, memory problems, infertility, and tingling in the hands and feet.</w:t>
      </w:r>
    </w:p>
    <w:p w14:paraId="0BB60B3A" w14:textId="6F1FE890" w:rsidR="00241C16" w:rsidRPr="00263E8F" w:rsidRDefault="00241C16" w:rsidP="00241C16">
      <w:pPr>
        <w:numPr>
          <w:ilvl w:val="0"/>
          <w:numId w:val="4"/>
        </w:numPr>
        <w:rPr>
          <w:rFonts w:ascii="VAG Rounded Std" w:hAnsi="VAG Rounded Std"/>
          <w:sz w:val="20"/>
          <w:szCs w:val="20"/>
        </w:rPr>
      </w:pPr>
      <w:r w:rsidRPr="00241C16">
        <w:rPr>
          <w:rFonts w:ascii="VAG Rounded Std" w:hAnsi="VAG Rounded Std"/>
          <w:sz w:val="20"/>
          <w:szCs w:val="20"/>
        </w:rPr>
        <w:t xml:space="preserve">If untreated it can result in </w:t>
      </w:r>
      <w:r w:rsidRPr="00263E8F">
        <w:rPr>
          <w:rFonts w:ascii="VAG Rounded Std" w:hAnsi="VAG Rounded Std"/>
          <w:sz w:val="20"/>
          <w:szCs w:val="20"/>
        </w:rPr>
        <w:t xml:space="preserve">more </w:t>
      </w:r>
      <w:r w:rsidRPr="00241C16">
        <w:rPr>
          <w:rFonts w:ascii="VAG Rounded Std" w:hAnsi="VAG Rounded Std"/>
          <w:sz w:val="20"/>
          <w:szCs w:val="20"/>
        </w:rPr>
        <w:t>serious illness</w:t>
      </w:r>
      <w:r w:rsidRPr="00263E8F">
        <w:rPr>
          <w:rFonts w:ascii="VAG Rounded Std" w:hAnsi="VAG Rounded Std"/>
          <w:sz w:val="20"/>
          <w:szCs w:val="20"/>
        </w:rPr>
        <w:t>.</w:t>
      </w:r>
    </w:p>
    <w:p w14:paraId="3629C2AA" w14:textId="7B1DD264" w:rsidR="00241C16" w:rsidRPr="00263E8F" w:rsidRDefault="00241C16" w:rsidP="00241C16">
      <w:pPr>
        <w:rPr>
          <w:rFonts w:ascii="VAG Rounded Std" w:hAnsi="VAG Rounded Std"/>
          <w:sz w:val="20"/>
          <w:szCs w:val="20"/>
        </w:rPr>
      </w:pPr>
    </w:p>
    <w:p w14:paraId="421D2FFA" w14:textId="76550E91" w:rsidR="00241C16" w:rsidRPr="00263E8F" w:rsidRDefault="00241C16" w:rsidP="00241C16">
      <w:pPr>
        <w:rPr>
          <w:rFonts w:ascii="VAG Rounded Std" w:hAnsi="VAG Rounded Std"/>
          <w:b/>
          <w:bCs/>
          <w:sz w:val="20"/>
          <w:szCs w:val="20"/>
        </w:rPr>
      </w:pPr>
      <w:r w:rsidRPr="00263E8F">
        <w:rPr>
          <w:rFonts w:ascii="VAG Rounded Std" w:hAnsi="VAG Rounded Std"/>
          <w:b/>
          <w:bCs/>
          <w:sz w:val="20"/>
          <w:szCs w:val="20"/>
        </w:rPr>
        <w:t>Treatments</w:t>
      </w:r>
    </w:p>
    <w:p w14:paraId="567CEEA2" w14:textId="77777777" w:rsidR="00241C16" w:rsidRPr="00241C16" w:rsidRDefault="00241C16" w:rsidP="00241C16">
      <w:pPr>
        <w:numPr>
          <w:ilvl w:val="0"/>
          <w:numId w:val="5"/>
        </w:numPr>
        <w:rPr>
          <w:rFonts w:ascii="VAG Rounded Std" w:hAnsi="VAG Rounded Std"/>
          <w:sz w:val="20"/>
          <w:szCs w:val="20"/>
        </w:rPr>
      </w:pPr>
      <w:r w:rsidRPr="00241C16">
        <w:rPr>
          <w:rFonts w:ascii="VAG Rounded Std" w:hAnsi="VAG Rounded Std"/>
          <w:sz w:val="20"/>
          <w:szCs w:val="20"/>
        </w:rPr>
        <w:t>Conventional medical treatment may be suitable in some situations, such as iron, vitamins etc.</w:t>
      </w:r>
    </w:p>
    <w:p w14:paraId="11DB9199" w14:textId="77777777" w:rsidR="00241C16" w:rsidRPr="00241C16" w:rsidRDefault="00241C16" w:rsidP="00241C16">
      <w:pPr>
        <w:numPr>
          <w:ilvl w:val="0"/>
          <w:numId w:val="5"/>
        </w:numPr>
        <w:rPr>
          <w:rFonts w:ascii="VAG Rounded Std" w:hAnsi="VAG Rounded Std"/>
          <w:sz w:val="20"/>
          <w:szCs w:val="20"/>
        </w:rPr>
      </w:pPr>
      <w:r w:rsidRPr="00241C16">
        <w:rPr>
          <w:rFonts w:ascii="VAG Rounded Std" w:hAnsi="VAG Rounded Std"/>
          <w:sz w:val="20"/>
          <w:szCs w:val="20"/>
          <w:lang w:val="en-US"/>
        </w:rPr>
        <w:t>Make sure children are up to date with their vaccinations e.g., sepsis</w:t>
      </w:r>
    </w:p>
    <w:p w14:paraId="2F6D5EC5" w14:textId="1109BB13" w:rsidR="00241C16" w:rsidRPr="00241C16" w:rsidRDefault="00241C16" w:rsidP="00241C16">
      <w:pPr>
        <w:numPr>
          <w:ilvl w:val="0"/>
          <w:numId w:val="5"/>
        </w:numPr>
        <w:rPr>
          <w:rFonts w:ascii="VAG Rounded Std" w:hAnsi="VAG Rounded Std"/>
          <w:sz w:val="20"/>
          <w:szCs w:val="20"/>
        </w:rPr>
      </w:pPr>
      <w:r w:rsidRPr="00263E8F">
        <w:rPr>
          <w:rFonts w:ascii="VAG Rounded Std" w:hAnsi="VAG Rounded Std"/>
          <w:sz w:val="20"/>
          <w:szCs w:val="20"/>
          <w:lang w:val="en-US"/>
        </w:rPr>
        <w:t>Fore more serious health threats, they</w:t>
      </w:r>
      <w:r w:rsidRPr="00241C16">
        <w:rPr>
          <w:rFonts w:ascii="VAG Rounded Std" w:hAnsi="VAG Rounded Std"/>
          <w:sz w:val="20"/>
          <w:szCs w:val="20"/>
          <w:lang w:val="en-US"/>
        </w:rPr>
        <w:t xml:space="preserve"> may need blood tests or X-rays. These can check for possible lead, anemia, toxins in the blood, and find blockages in the intestines</w:t>
      </w:r>
    </w:p>
    <w:p w14:paraId="11D96A49" w14:textId="77777777" w:rsidR="00241C16" w:rsidRPr="00241C16" w:rsidRDefault="00241C16" w:rsidP="00241C16">
      <w:pPr>
        <w:numPr>
          <w:ilvl w:val="0"/>
          <w:numId w:val="5"/>
        </w:numPr>
        <w:rPr>
          <w:rFonts w:ascii="VAG Rounded Std" w:hAnsi="VAG Rounded Std"/>
          <w:sz w:val="20"/>
          <w:szCs w:val="20"/>
        </w:rPr>
      </w:pPr>
      <w:r w:rsidRPr="00241C16">
        <w:rPr>
          <w:rFonts w:ascii="VAG Rounded Std" w:hAnsi="VAG Rounded Std"/>
          <w:sz w:val="20"/>
          <w:szCs w:val="20"/>
          <w:lang w:val="en-US"/>
        </w:rPr>
        <w:t>As this is an eating disorder, treatment with counseling, education, and nutritional management is often more successful and more appropriate than treatment with medication</w:t>
      </w:r>
    </w:p>
    <w:p w14:paraId="5CCF2745" w14:textId="3D5A6F8A" w:rsidR="00241C16" w:rsidRPr="00263E8F" w:rsidRDefault="00241C16" w:rsidP="00241C16">
      <w:pPr>
        <w:numPr>
          <w:ilvl w:val="0"/>
          <w:numId w:val="5"/>
        </w:numPr>
        <w:rPr>
          <w:rFonts w:ascii="VAG Rounded Std" w:hAnsi="VAG Rounded Std"/>
          <w:sz w:val="20"/>
          <w:szCs w:val="20"/>
        </w:rPr>
      </w:pPr>
      <w:r w:rsidRPr="00241C16">
        <w:rPr>
          <w:rFonts w:ascii="VAG Rounded Std" w:hAnsi="VAG Rounded Std"/>
          <w:sz w:val="20"/>
          <w:szCs w:val="20"/>
          <w:lang w:val="en-US"/>
        </w:rPr>
        <w:lastRenderedPageBreak/>
        <w:t xml:space="preserve">Pica </w:t>
      </w:r>
      <w:r w:rsidRPr="00241C16">
        <w:rPr>
          <w:rFonts w:ascii="VAG Rounded Std" w:hAnsi="VAG Rounded Std"/>
          <w:sz w:val="20"/>
          <w:szCs w:val="20"/>
        </w:rPr>
        <w:t>behaviour</w:t>
      </w:r>
      <w:r w:rsidRPr="00241C16">
        <w:rPr>
          <w:rFonts w:ascii="VAG Rounded Std" w:hAnsi="VAG Rounded Std"/>
          <w:sz w:val="20"/>
          <w:szCs w:val="20"/>
          <w:lang w:val="en-US"/>
        </w:rPr>
        <w:t xml:space="preserve"> tends to lessen with age, help via counselling and nutritional management will stop the likelihood of this reoccurring</w:t>
      </w:r>
    </w:p>
    <w:p w14:paraId="5175DE58" w14:textId="31DFAE4F" w:rsidR="00241C16" w:rsidRPr="00263E8F" w:rsidRDefault="00241C16" w:rsidP="00241C16">
      <w:pPr>
        <w:rPr>
          <w:rFonts w:ascii="VAG Rounded Std" w:hAnsi="VAG Rounded Std"/>
          <w:sz w:val="20"/>
          <w:szCs w:val="20"/>
          <w:lang w:val="en-US"/>
        </w:rPr>
      </w:pPr>
    </w:p>
    <w:p w14:paraId="6D2EEC75" w14:textId="18227164" w:rsidR="00241C16" w:rsidRPr="00263E8F" w:rsidRDefault="00241C16" w:rsidP="00241C16">
      <w:pPr>
        <w:rPr>
          <w:rFonts w:ascii="VAG Rounded Std" w:hAnsi="VAG Rounded Std"/>
          <w:b/>
          <w:bCs/>
          <w:sz w:val="20"/>
          <w:szCs w:val="20"/>
          <w:lang w:val="en-US"/>
        </w:rPr>
      </w:pPr>
      <w:r w:rsidRPr="00263E8F">
        <w:rPr>
          <w:rFonts w:ascii="VAG Rounded Std" w:hAnsi="VAG Rounded Std"/>
          <w:b/>
          <w:bCs/>
          <w:sz w:val="20"/>
          <w:szCs w:val="20"/>
          <w:lang w:val="en-US"/>
        </w:rPr>
        <w:t>Who to talk to</w:t>
      </w:r>
    </w:p>
    <w:p w14:paraId="1707E3ED" w14:textId="7C44EDFF" w:rsidR="00241C16" w:rsidRPr="00241C16" w:rsidRDefault="00241C16" w:rsidP="00241C16">
      <w:pPr>
        <w:numPr>
          <w:ilvl w:val="0"/>
          <w:numId w:val="6"/>
        </w:numPr>
        <w:rPr>
          <w:rFonts w:ascii="VAG Rounded Std" w:hAnsi="VAG Rounded Std"/>
          <w:sz w:val="20"/>
          <w:szCs w:val="20"/>
        </w:rPr>
      </w:pPr>
      <w:r w:rsidRPr="00241C16">
        <w:rPr>
          <w:rFonts w:ascii="VAG Rounded Std" w:hAnsi="VAG Rounded Std"/>
          <w:sz w:val="20"/>
          <w:szCs w:val="20"/>
          <w:lang w:val="en-US"/>
        </w:rPr>
        <w:t xml:space="preserve">Doctors </w:t>
      </w:r>
      <w:r w:rsidRPr="00263E8F">
        <w:rPr>
          <w:rFonts w:ascii="VAG Rounded Std" w:hAnsi="VAG Rounded Std"/>
          <w:sz w:val="20"/>
          <w:szCs w:val="20"/>
          <w:lang w:val="en-US"/>
        </w:rPr>
        <w:t xml:space="preserve">are the only professionals who </w:t>
      </w:r>
      <w:r w:rsidRPr="00241C16">
        <w:rPr>
          <w:rFonts w:ascii="VAG Rounded Std" w:hAnsi="VAG Rounded Std"/>
          <w:sz w:val="20"/>
          <w:szCs w:val="20"/>
          <w:lang w:val="en-US"/>
        </w:rPr>
        <w:t xml:space="preserve">can diagnose pica. </w:t>
      </w:r>
      <w:r w:rsidRPr="00263E8F">
        <w:rPr>
          <w:rFonts w:ascii="VAG Rounded Std" w:hAnsi="VAG Rounded Std"/>
          <w:sz w:val="20"/>
          <w:szCs w:val="20"/>
          <w:lang w:val="en-US"/>
        </w:rPr>
        <w:t>Book an appointment with your GP to discuss this.</w:t>
      </w:r>
    </w:p>
    <w:p w14:paraId="24BFC92D" w14:textId="57AE57CC" w:rsidR="00241C16" w:rsidRPr="00241C16" w:rsidRDefault="00263E8F" w:rsidP="00241C16">
      <w:pPr>
        <w:numPr>
          <w:ilvl w:val="0"/>
          <w:numId w:val="6"/>
        </w:numPr>
        <w:rPr>
          <w:rFonts w:ascii="VAG Rounded Std" w:hAnsi="VAG Rounded Std"/>
          <w:sz w:val="20"/>
          <w:szCs w:val="20"/>
        </w:rPr>
      </w:pPr>
      <w:r w:rsidRPr="00263E8F">
        <w:rPr>
          <w:rFonts w:ascii="VAG Rounded Std" w:hAnsi="VAG Rounded Std"/>
          <w:sz w:val="20"/>
          <w:szCs w:val="20"/>
          <w:lang w:val="en-US"/>
        </w:rPr>
        <w:t>The person n</w:t>
      </w:r>
      <w:r w:rsidR="00241C16" w:rsidRPr="00241C16">
        <w:rPr>
          <w:rFonts w:ascii="VAG Rounded Std" w:hAnsi="VAG Rounded Std"/>
          <w:sz w:val="20"/>
          <w:szCs w:val="20"/>
          <w:lang w:val="en-US"/>
        </w:rPr>
        <w:t>eeds to be 18 months old or be functioning at this age to get a diagnosis.</w:t>
      </w:r>
    </w:p>
    <w:p w14:paraId="6C958129" w14:textId="7FE82B34" w:rsidR="00241C16" w:rsidRPr="00263E8F" w:rsidRDefault="00241C16" w:rsidP="00241C16">
      <w:pPr>
        <w:numPr>
          <w:ilvl w:val="0"/>
          <w:numId w:val="6"/>
        </w:numPr>
        <w:rPr>
          <w:rFonts w:ascii="VAG Rounded Std" w:hAnsi="VAG Rounded Std"/>
          <w:sz w:val="20"/>
          <w:szCs w:val="20"/>
        </w:rPr>
      </w:pPr>
      <w:r w:rsidRPr="00241C16">
        <w:rPr>
          <w:rFonts w:ascii="VAG Rounded Std" w:hAnsi="VAG Rounded Std"/>
          <w:sz w:val="20"/>
          <w:szCs w:val="20"/>
          <w:lang w:val="en-US"/>
        </w:rPr>
        <w:t xml:space="preserve">The </w:t>
      </w:r>
      <w:r w:rsidR="00263E8F" w:rsidRPr="00263E8F">
        <w:rPr>
          <w:rFonts w:ascii="VAG Rounded Std" w:hAnsi="VAG Rounded Std"/>
          <w:sz w:val="20"/>
          <w:szCs w:val="20"/>
          <w:lang w:val="en-US"/>
        </w:rPr>
        <w:t>person</w:t>
      </w:r>
      <w:r w:rsidRPr="00241C16">
        <w:rPr>
          <w:rFonts w:ascii="VAG Rounded Std" w:hAnsi="VAG Rounded Std"/>
          <w:sz w:val="20"/>
          <w:szCs w:val="20"/>
          <w:lang w:val="en-US"/>
        </w:rPr>
        <w:t xml:space="preserve"> needs to have been persistent eating non-food items, over a period of at least one month.</w:t>
      </w:r>
    </w:p>
    <w:p w14:paraId="08CE7423" w14:textId="734A1B22" w:rsidR="00241C16" w:rsidRPr="00263E8F" w:rsidRDefault="00241C16" w:rsidP="00263E8F">
      <w:pPr>
        <w:rPr>
          <w:rFonts w:ascii="VAG Rounded Std" w:hAnsi="VAG Rounded Std"/>
          <w:b/>
          <w:bCs/>
          <w:sz w:val="20"/>
          <w:szCs w:val="20"/>
          <w:lang w:val="en-US"/>
        </w:rPr>
      </w:pPr>
    </w:p>
    <w:p w14:paraId="7CFFDEEF" w14:textId="0214275B" w:rsidR="00241C16" w:rsidRPr="00263E8F" w:rsidRDefault="00263E8F" w:rsidP="00263E8F">
      <w:pPr>
        <w:rPr>
          <w:rFonts w:ascii="VAG Rounded Std" w:hAnsi="VAG Rounded Std"/>
          <w:b/>
          <w:bCs/>
          <w:sz w:val="20"/>
          <w:szCs w:val="20"/>
          <w:lang w:val="en-US"/>
        </w:rPr>
      </w:pPr>
      <w:r w:rsidRPr="00263E8F">
        <w:rPr>
          <w:rFonts w:ascii="VAG Rounded Std" w:hAnsi="VAG Rounded Std"/>
          <w:b/>
          <w:bCs/>
          <w:sz w:val="20"/>
          <w:szCs w:val="20"/>
          <w:lang w:val="en-US"/>
        </w:rPr>
        <w:t>Short term strategies</w:t>
      </w:r>
    </w:p>
    <w:p w14:paraId="6DD8FD69" w14:textId="77777777" w:rsidR="00263E8F" w:rsidRPr="00263E8F" w:rsidRDefault="00263E8F" w:rsidP="00263E8F">
      <w:pPr>
        <w:numPr>
          <w:ilvl w:val="0"/>
          <w:numId w:val="7"/>
        </w:numPr>
        <w:rPr>
          <w:rFonts w:ascii="VAG Rounded Std" w:hAnsi="VAG Rounded Std"/>
          <w:sz w:val="20"/>
          <w:szCs w:val="20"/>
        </w:rPr>
      </w:pPr>
      <w:r w:rsidRPr="00263E8F">
        <w:rPr>
          <w:rFonts w:ascii="VAG Rounded Std" w:hAnsi="VAG Rounded Std"/>
          <w:sz w:val="20"/>
          <w:szCs w:val="20"/>
          <w:lang w:val="en-US"/>
        </w:rPr>
        <w:t>Removing the substance from accessible areas.</w:t>
      </w:r>
    </w:p>
    <w:p w14:paraId="387E8C2C" w14:textId="77777777" w:rsidR="00263E8F" w:rsidRPr="00263E8F" w:rsidRDefault="00263E8F" w:rsidP="00263E8F">
      <w:pPr>
        <w:numPr>
          <w:ilvl w:val="0"/>
          <w:numId w:val="7"/>
        </w:numPr>
        <w:rPr>
          <w:rFonts w:ascii="VAG Rounded Std" w:hAnsi="VAG Rounded Std"/>
          <w:sz w:val="20"/>
          <w:szCs w:val="20"/>
        </w:rPr>
      </w:pPr>
      <w:r w:rsidRPr="00263E8F">
        <w:rPr>
          <w:rFonts w:ascii="VAG Rounded Std" w:hAnsi="VAG Rounded Std"/>
          <w:sz w:val="20"/>
          <w:szCs w:val="20"/>
          <w:lang w:val="en-US"/>
        </w:rPr>
        <w:t>Supervise them.</w:t>
      </w:r>
    </w:p>
    <w:p w14:paraId="69D44488" w14:textId="77777777" w:rsidR="00263E8F" w:rsidRPr="00263E8F" w:rsidRDefault="00263E8F" w:rsidP="00263E8F">
      <w:pPr>
        <w:numPr>
          <w:ilvl w:val="0"/>
          <w:numId w:val="7"/>
        </w:numPr>
        <w:rPr>
          <w:rFonts w:ascii="VAG Rounded Std" w:hAnsi="VAG Rounded Std"/>
          <w:sz w:val="20"/>
          <w:szCs w:val="20"/>
        </w:rPr>
      </w:pPr>
      <w:r w:rsidRPr="00263E8F">
        <w:rPr>
          <w:rFonts w:ascii="VAG Rounded Std" w:hAnsi="VAG Rounded Std"/>
          <w:sz w:val="20"/>
          <w:szCs w:val="20"/>
          <w:lang w:val="en-US"/>
        </w:rPr>
        <w:t xml:space="preserve">Provide safe alternatives to chew/bite and eat. </w:t>
      </w:r>
    </w:p>
    <w:p w14:paraId="0F55F95D" w14:textId="77777777" w:rsidR="00263E8F" w:rsidRPr="00263E8F" w:rsidRDefault="00263E8F" w:rsidP="00263E8F">
      <w:pPr>
        <w:numPr>
          <w:ilvl w:val="0"/>
          <w:numId w:val="7"/>
        </w:numPr>
        <w:rPr>
          <w:rFonts w:ascii="VAG Rounded Std" w:hAnsi="VAG Rounded Std"/>
          <w:sz w:val="20"/>
          <w:szCs w:val="20"/>
        </w:rPr>
      </w:pPr>
      <w:r w:rsidRPr="00263E8F">
        <w:rPr>
          <w:rFonts w:ascii="VAG Rounded Std" w:hAnsi="VAG Rounded Std"/>
          <w:sz w:val="20"/>
          <w:szCs w:val="20"/>
          <w:lang w:val="en-US"/>
        </w:rPr>
        <w:t>Distract away from pica and increase engagement in other activities</w:t>
      </w:r>
    </w:p>
    <w:p w14:paraId="704C2419" w14:textId="79668CBE" w:rsidR="00263E8F" w:rsidRPr="00263E8F" w:rsidRDefault="00263E8F" w:rsidP="00263E8F">
      <w:pPr>
        <w:numPr>
          <w:ilvl w:val="0"/>
          <w:numId w:val="7"/>
        </w:numPr>
        <w:rPr>
          <w:rFonts w:ascii="VAG Rounded Std" w:hAnsi="VAG Rounded Std"/>
          <w:sz w:val="20"/>
          <w:szCs w:val="20"/>
        </w:rPr>
      </w:pPr>
      <w:r w:rsidRPr="00263E8F">
        <w:rPr>
          <w:rFonts w:ascii="VAG Rounded Std" w:hAnsi="VAG Rounded Std"/>
          <w:sz w:val="20"/>
          <w:szCs w:val="20"/>
          <w:lang w:val="en-US"/>
        </w:rPr>
        <w:t xml:space="preserve">Tell others (school, family, GP, health professionals) about pica so that you can communicate and find patterns in the </w:t>
      </w:r>
      <w:r w:rsidRPr="00263E8F">
        <w:rPr>
          <w:rFonts w:ascii="VAG Rounded Std" w:hAnsi="VAG Rounded Std"/>
          <w:sz w:val="20"/>
          <w:szCs w:val="20"/>
        </w:rPr>
        <w:t>behaviour</w:t>
      </w:r>
      <w:r w:rsidRPr="00263E8F">
        <w:rPr>
          <w:rFonts w:ascii="VAG Rounded Std" w:hAnsi="VAG Rounded Std"/>
          <w:sz w:val="20"/>
          <w:szCs w:val="20"/>
          <w:lang w:val="en-US"/>
        </w:rPr>
        <w:t>.</w:t>
      </w:r>
    </w:p>
    <w:p w14:paraId="3411BF94" w14:textId="6E324E2E" w:rsidR="00263E8F" w:rsidRPr="00263E8F" w:rsidRDefault="00263E8F" w:rsidP="00263E8F">
      <w:pPr>
        <w:numPr>
          <w:ilvl w:val="0"/>
          <w:numId w:val="7"/>
        </w:numPr>
        <w:rPr>
          <w:rFonts w:ascii="VAG Rounded Std" w:hAnsi="VAG Rounded Std"/>
          <w:sz w:val="20"/>
          <w:szCs w:val="20"/>
        </w:rPr>
      </w:pPr>
      <w:r w:rsidRPr="00263E8F">
        <w:rPr>
          <w:rFonts w:ascii="VAG Rounded Std" w:hAnsi="VAG Rounded Std"/>
          <w:sz w:val="20"/>
          <w:szCs w:val="20"/>
          <w:lang w:val="en-US"/>
        </w:rPr>
        <w:t xml:space="preserve"> Request support, for example from learning disability or mental health services. </w:t>
      </w:r>
    </w:p>
    <w:p w14:paraId="1AEE2FFA" w14:textId="3EB347A3" w:rsidR="00263E8F" w:rsidRPr="00263E8F" w:rsidRDefault="00263E8F" w:rsidP="00263E8F">
      <w:pPr>
        <w:rPr>
          <w:rFonts w:ascii="VAG Rounded Std" w:hAnsi="VAG Rounded Std"/>
          <w:sz w:val="20"/>
          <w:szCs w:val="20"/>
          <w:lang w:val="en-US"/>
        </w:rPr>
      </w:pPr>
    </w:p>
    <w:p w14:paraId="7ED00C6E" w14:textId="160D8F88" w:rsidR="00263E8F" w:rsidRPr="00263E8F" w:rsidRDefault="00263E8F" w:rsidP="00263E8F">
      <w:pPr>
        <w:rPr>
          <w:rFonts w:ascii="VAG Rounded Std" w:hAnsi="VAG Rounded Std"/>
          <w:b/>
          <w:bCs/>
          <w:sz w:val="20"/>
          <w:szCs w:val="20"/>
          <w:lang w:val="en-US"/>
        </w:rPr>
      </w:pPr>
      <w:r w:rsidRPr="00263E8F">
        <w:rPr>
          <w:rFonts w:ascii="VAG Rounded Std" w:hAnsi="VAG Rounded Std"/>
          <w:b/>
          <w:bCs/>
          <w:sz w:val="20"/>
          <w:szCs w:val="20"/>
          <w:lang w:val="en-US"/>
        </w:rPr>
        <w:t>Useful websites and resources</w:t>
      </w:r>
    </w:p>
    <w:p w14:paraId="3CAF5B00" w14:textId="77777777" w:rsidR="00263E8F" w:rsidRPr="00263E8F" w:rsidRDefault="00263E8F" w:rsidP="00263E8F">
      <w:pPr>
        <w:numPr>
          <w:ilvl w:val="0"/>
          <w:numId w:val="8"/>
        </w:numPr>
        <w:rPr>
          <w:rFonts w:ascii="VAG Rounded Std" w:hAnsi="VAG Rounded Std"/>
          <w:sz w:val="20"/>
          <w:szCs w:val="20"/>
        </w:rPr>
      </w:pPr>
      <w:r w:rsidRPr="00263E8F">
        <w:rPr>
          <w:rFonts w:ascii="VAG Rounded Std" w:hAnsi="VAG Rounded Std"/>
          <w:sz w:val="20"/>
          <w:szCs w:val="20"/>
          <w:lang w:val="en-US"/>
        </w:rPr>
        <w:t>Heird, William C. "Food Insecurity, Hunger and Undernutrition." In </w:t>
      </w:r>
      <w:r w:rsidRPr="00263E8F">
        <w:rPr>
          <w:rFonts w:ascii="VAG Rounded Std" w:hAnsi="VAG Rounded Std"/>
          <w:i/>
          <w:iCs/>
          <w:sz w:val="20"/>
          <w:szCs w:val="20"/>
          <w:lang w:val="en-US"/>
        </w:rPr>
        <w:t>Nelson Textbook of Pediatrics. </w:t>
      </w:r>
      <w:r w:rsidRPr="00263E8F">
        <w:rPr>
          <w:rFonts w:ascii="VAG Rounded Std" w:hAnsi="VAG Rounded Std"/>
          <w:sz w:val="20"/>
          <w:szCs w:val="20"/>
          <w:lang w:val="en-US"/>
        </w:rPr>
        <w:t>17th ed. Ed. by Richard E. Behrman, et al., Philadelphia: Saunders, 2003, 167-172.</w:t>
      </w:r>
    </w:p>
    <w:p w14:paraId="2E42E4A5" w14:textId="77777777" w:rsidR="00263E8F" w:rsidRPr="00263E8F" w:rsidRDefault="00263E8F" w:rsidP="00263E8F">
      <w:pPr>
        <w:numPr>
          <w:ilvl w:val="0"/>
          <w:numId w:val="8"/>
        </w:numPr>
        <w:rPr>
          <w:rFonts w:ascii="VAG Rounded Std" w:hAnsi="VAG Rounded Std"/>
          <w:sz w:val="20"/>
          <w:szCs w:val="20"/>
        </w:rPr>
      </w:pPr>
      <w:r w:rsidRPr="00263E8F">
        <w:rPr>
          <w:rFonts w:ascii="VAG Rounded Std" w:hAnsi="VAG Rounded Std"/>
          <w:sz w:val="20"/>
          <w:szCs w:val="20"/>
          <w:lang w:val="en-US"/>
        </w:rPr>
        <w:t>Walsh, B. Timothy. "Eating Disorders." In </w:t>
      </w:r>
      <w:r w:rsidRPr="00263E8F">
        <w:rPr>
          <w:rFonts w:ascii="VAG Rounded Std" w:hAnsi="VAG Rounded Std"/>
          <w:i/>
          <w:iCs/>
          <w:sz w:val="20"/>
          <w:szCs w:val="20"/>
          <w:lang w:val="en-US"/>
        </w:rPr>
        <w:t>Harrison's Principles of Internal Medicine. </w:t>
      </w:r>
      <w:r w:rsidRPr="00263E8F">
        <w:rPr>
          <w:rFonts w:ascii="VAG Rounded Std" w:hAnsi="VAG Rounded Std"/>
          <w:sz w:val="20"/>
          <w:szCs w:val="20"/>
          <w:lang w:val="en-US"/>
        </w:rPr>
        <w:t>15th ed. Ed. by Eugene Braunwald et al., New York, McGraw Hill, 2001, 486-90.</w:t>
      </w:r>
    </w:p>
    <w:p w14:paraId="574A5905" w14:textId="77777777" w:rsidR="00263E8F" w:rsidRPr="00263E8F" w:rsidRDefault="00263E8F" w:rsidP="00263E8F">
      <w:pPr>
        <w:numPr>
          <w:ilvl w:val="0"/>
          <w:numId w:val="8"/>
        </w:numPr>
        <w:rPr>
          <w:rFonts w:ascii="VAG Rounded Std" w:hAnsi="VAG Rounded Std"/>
          <w:sz w:val="20"/>
          <w:szCs w:val="20"/>
        </w:rPr>
      </w:pPr>
      <w:r w:rsidRPr="00263E8F">
        <w:rPr>
          <w:rFonts w:ascii="VAG Rounded Std" w:hAnsi="VAG Rounded Std"/>
          <w:sz w:val="20"/>
          <w:szCs w:val="20"/>
          <w:lang w:val="en-US"/>
        </w:rPr>
        <w:t>"Children and Eating Disorders." </w:t>
      </w:r>
      <w:r w:rsidRPr="00263E8F">
        <w:rPr>
          <w:rFonts w:ascii="VAG Rounded Std" w:hAnsi="VAG Rounded Std"/>
          <w:i/>
          <w:iCs/>
          <w:sz w:val="20"/>
          <w:szCs w:val="20"/>
          <w:lang w:val="en-US"/>
        </w:rPr>
        <w:t>Vanderbilt University. </w:t>
      </w:r>
      <w:r w:rsidRPr="00263E8F">
        <w:rPr>
          <w:rFonts w:ascii="VAG Rounded Std" w:hAnsi="VAG Rounded Std"/>
          <w:sz w:val="20"/>
          <w:szCs w:val="20"/>
          <w:lang w:val="en-US"/>
        </w:rPr>
        <w:t xml:space="preserve">Available online at </w:t>
      </w:r>
      <w:hyperlink r:id="rId5" w:history="1">
        <w:r w:rsidRPr="00263E8F">
          <w:rPr>
            <w:rStyle w:val="Hyperlink"/>
            <w:rFonts w:ascii="VAG Rounded Std" w:hAnsi="VAG Rounded Std"/>
            <w:sz w:val="20"/>
            <w:szCs w:val="20"/>
            <w:lang w:val="en-US"/>
          </w:rPr>
          <w:t>http://www.vanderbilt.edu/AnS/psychology/health_psychology/childrenandED.html</w:t>
        </w:r>
      </w:hyperlink>
      <w:r w:rsidRPr="00263E8F">
        <w:rPr>
          <w:rFonts w:ascii="VAG Rounded Std" w:hAnsi="VAG Rounded Std"/>
          <w:sz w:val="20"/>
          <w:szCs w:val="20"/>
          <w:lang w:val="en-US"/>
        </w:rPr>
        <w:t>.</w:t>
      </w:r>
    </w:p>
    <w:p w14:paraId="5A45EECE" w14:textId="07D94EB0" w:rsidR="00263E8F" w:rsidRPr="0044720F" w:rsidRDefault="00263E8F" w:rsidP="00263E8F">
      <w:pPr>
        <w:numPr>
          <w:ilvl w:val="0"/>
          <w:numId w:val="8"/>
        </w:numPr>
        <w:rPr>
          <w:rFonts w:ascii="VAG Rounded Std" w:hAnsi="VAG Rounded Std"/>
          <w:sz w:val="20"/>
          <w:szCs w:val="20"/>
        </w:rPr>
      </w:pPr>
      <w:r w:rsidRPr="00263E8F">
        <w:rPr>
          <w:rFonts w:ascii="VAG Rounded Std" w:hAnsi="VAG Rounded Std"/>
          <w:sz w:val="20"/>
          <w:szCs w:val="20"/>
          <w:lang w:val="en-US"/>
        </w:rPr>
        <w:t>"Eating Disorder: Pica." </w:t>
      </w:r>
      <w:r w:rsidRPr="00263E8F">
        <w:rPr>
          <w:rFonts w:ascii="VAG Rounded Std" w:hAnsi="VAG Rounded Std"/>
          <w:i/>
          <w:iCs/>
          <w:sz w:val="20"/>
          <w:szCs w:val="20"/>
          <w:lang w:val="en-US"/>
        </w:rPr>
        <w:t>eMedicine. </w:t>
      </w:r>
      <w:r w:rsidRPr="00263E8F">
        <w:rPr>
          <w:rFonts w:ascii="VAG Rounded Std" w:hAnsi="VAG Rounded Std"/>
          <w:sz w:val="20"/>
          <w:szCs w:val="20"/>
          <w:lang w:val="en-US"/>
        </w:rPr>
        <w:t xml:space="preserve">Available online at </w:t>
      </w:r>
      <w:hyperlink r:id="rId6" w:history="1">
        <w:r w:rsidRPr="00263E8F">
          <w:rPr>
            <w:rStyle w:val="Hyperlink"/>
            <w:rFonts w:ascii="VAG Rounded Std" w:hAnsi="VAG Rounded Std"/>
            <w:sz w:val="20"/>
            <w:szCs w:val="20"/>
            <w:lang w:val="en-US"/>
          </w:rPr>
          <w:t>http://www.emedicine.com/ped/topic1798.htm</w:t>
        </w:r>
      </w:hyperlink>
      <w:r w:rsidRPr="00263E8F">
        <w:rPr>
          <w:rFonts w:ascii="VAG Rounded Std" w:hAnsi="VAG Rounded Std"/>
          <w:sz w:val="20"/>
          <w:szCs w:val="20"/>
          <w:lang w:val="en-US"/>
        </w:rPr>
        <w:t xml:space="preserve">. </w:t>
      </w:r>
    </w:p>
    <w:p w14:paraId="36AC728E" w14:textId="65EB2223" w:rsidR="00263E8F" w:rsidRPr="00263E8F" w:rsidRDefault="001D3C66" w:rsidP="00263E8F">
      <w:pPr>
        <w:numPr>
          <w:ilvl w:val="0"/>
          <w:numId w:val="8"/>
        </w:numPr>
        <w:rPr>
          <w:rFonts w:ascii="VAG Rounded Std" w:hAnsi="VAG Rounded Std"/>
          <w:sz w:val="20"/>
          <w:szCs w:val="20"/>
        </w:rPr>
      </w:pPr>
      <w:r>
        <w:rPr>
          <w:rFonts w:ascii="VAG Rounded Std" w:hAnsi="VAG Rounded Std"/>
          <w:sz w:val="20"/>
          <w:szCs w:val="20"/>
          <w:lang w:val="en-US"/>
        </w:rPr>
        <w:t>“</w:t>
      </w:r>
      <w:r w:rsidR="00A21C66">
        <w:rPr>
          <w:rFonts w:ascii="VAG Rounded Std" w:hAnsi="VAG Rounded Std"/>
          <w:sz w:val="20"/>
          <w:szCs w:val="20"/>
          <w:lang w:val="en-US"/>
        </w:rPr>
        <w:t>Overview- Eating disorders”</w:t>
      </w:r>
      <w:r>
        <w:rPr>
          <w:rFonts w:ascii="VAG Rounded Std" w:hAnsi="VAG Rounded Std"/>
          <w:sz w:val="20"/>
          <w:szCs w:val="20"/>
          <w:lang w:val="en-US"/>
        </w:rPr>
        <w:t xml:space="preserve"> </w:t>
      </w:r>
      <w:r w:rsidRPr="001D3C66">
        <w:rPr>
          <w:rFonts w:ascii="VAG Rounded Std" w:hAnsi="VAG Rounded Std"/>
          <w:i/>
          <w:iCs/>
          <w:sz w:val="20"/>
          <w:szCs w:val="20"/>
          <w:lang w:val="en-US"/>
        </w:rPr>
        <w:t>NHS</w:t>
      </w:r>
      <w:r>
        <w:rPr>
          <w:rFonts w:ascii="VAG Rounded Std" w:hAnsi="VAG Rounded Std"/>
          <w:sz w:val="20"/>
          <w:szCs w:val="20"/>
          <w:lang w:val="en-US"/>
        </w:rPr>
        <w:t xml:space="preserve">. Available online at </w:t>
      </w:r>
      <w:hyperlink r:id="rId7" w:history="1">
        <w:r w:rsidRPr="00F43656">
          <w:rPr>
            <w:rStyle w:val="Hyperlink"/>
            <w:rFonts w:ascii="VAG Rounded Std" w:hAnsi="VAG Rounded Std"/>
            <w:sz w:val="20"/>
            <w:szCs w:val="20"/>
            <w:lang w:val="en-US"/>
          </w:rPr>
          <w:t>https://www.nhs.uk/mental-health/feelings-symptoms-behaviours/behaviours/eating-disorders/overview/</w:t>
        </w:r>
      </w:hyperlink>
      <w:r>
        <w:rPr>
          <w:rFonts w:ascii="VAG Rounded Std" w:hAnsi="VAG Rounded Std"/>
          <w:sz w:val="20"/>
          <w:szCs w:val="20"/>
          <w:lang w:val="en-US"/>
        </w:rPr>
        <w:t xml:space="preserve"> </w:t>
      </w:r>
    </w:p>
    <w:p w14:paraId="1C244A14" w14:textId="77777777" w:rsidR="00263E8F" w:rsidRPr="00263E8F" w:rsidRDefault="00263E8F" w:rsidP="00263E8F"/>
    <w:p w14:paraId="45F80C60" w14:textId="77777777" w:rsidR="00241C16" w:rsidRPr="00241C16" w:rsidRDefault="00241C16" w:rsidP="00263E8F"/>
    <w:p w14:paraId="381CC604" w14:textId="77777777" w:rsidR="00241C16" w:rsidRPr="00241C16" w:rsidRDefault="00241C16" w:rsidP="00241C16"/>
    <w:p w14:paraId="162DFFD8" w14:textId="77777777" w:rsidR="00241C16" w:rsidRPr="00241C16" w:rsidRDefault="00241C16" w:rsidP="00241C16"/>
    <w:p w14:paraId="21E89FA5" w14:textId="77777777" w:rsidR="00241C16" w:rsidRPr="00241C16" w:rsidRDefault="00241C16" w:rsidP="00241C16"/>
    <w:p w14:paraId="644C8EFC" w14:textId="77777777" w:rsidR="00241C16" w:rsidRPr="00241C16" w:rsidRDefault="00241C16">
      <w:pPr>
        <w:rPr>
          <w:lang w:val="en-US"/>
        </w:rPr>
      </w:pPr>
    </w:p>
    <w:sectPr w:rsidR="00241C16" w:rsidRPr="00241C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AG Rounded Std">
    <w:panose1 w:val="020F0402020204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7E1B"/>
    <w:multiLevelType w:val="hybridMultilevel"/>
    <w:tmpl w:val="696E0418"/>
    <w:lvl w:ilvl="0" w:tplc="4F943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08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769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662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7C0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363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26A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8E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43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B37203"/>
    <w:multiLevelType w:val="hybridMultilevel"/>
    <w:tmpl w:val="3D685322"/>
    <w:lvl w:ilvl="0" w:tplc="8FAE6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824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00D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B03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809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32B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CA2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228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741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9600B70"/>
    <w:multiLevelType w:val="hybridMultilevel"/>
    <w:tmpl w:val="0218B510"/>
    <w:lvl w:ilvl="0" w:tplc="C6008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661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B8A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9A8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462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F4B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16C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12C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529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A5A698E"/>
    <w:multiLevelType w:val="hybridMultilevel"/>
    <w:tmpl w:val="99DE8420"/>
    <w:lvl w:ilvl="0" w:tplc="49304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64D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F0B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6C5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900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5EF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A8C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B2B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4E6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E1182B"/>
    <w:multiLevelType w:val="hybridMultilevel"/>
    <w:tmpl w:val="99B67908"/>
    <w:lvl w:ilvl="0" w:tplc="89868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4E4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38E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AC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A1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4CC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3A9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5E6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C23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8DC5E3F"/>
    <w:multiLevelType w:val="hybridMultilevel"/>
    <w:tmpl w:val="A3D0F3B4"/>
    <w:lvl w:ilvl="0" w:tplc="E1703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6AC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A08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78E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8CF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18F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445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B87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EF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AB039EE"/>
    <w:multiLevelType w:val="hybridMultilevel"/>
    <w:tmpl w:val="2E1EAA54"/>
    <w:lvl w:ilvl="0" w:tplc="DA84A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0E3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08B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FE4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F23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D84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6ED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A63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BE3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74032D6"/>
    <w:multiLevelType w:val="hybridMultilevel"/>
    <w:tmpl w:val="CF360060"/>
    <w:lvl w:ilvl="0" w:tplc="D6E6F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A4B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E28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721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62F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664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6E5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3C0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44D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16"/>
    <w:rsid w:val="001D3C66"/>
    <w:rsid w:val="00241C16"/>
    <w:rsid w:val="00263E8F"/>
    <w:rsid w:val="0044720F"/>
    <w:rsid w:val="004A3E5C"/>
    <w:rsid w:val="004D3875"/>
    <w:rsid w:val="008D7CDA"/>
    <w:rsid w:val="00A21C66"/>
    <w:rsid w:val="00EE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B295E"/>
  <w15:chartTrackingRefBased/>
  <w15:docId w15:val="{A5CC859A-35F1-41DA-B6F3-76FD00A1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3E8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3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9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1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0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0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8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7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6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8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1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1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4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6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1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3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8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4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3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0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3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8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1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6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hs.uk/mental-health/feelings-symptoms-behaviours/behaviours/eating-disorders/overview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edicine.com/ped/topic1798.htm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vanderbilt.edu/AnS/psychology/health_psychology/childrenandED.html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CBDA66C52AD45BE0FA259E104B665" ma:contentTypeVersion="13" ma:contentTypeDescription="Create a new document." ma:contentTypeScope="" ma:versionID="ce47c987f1dd97d85fba36dcc084b47b">
  <xsd:schema xmlns:xsd="http://www.w3.org/2001/XMLSchema" xmlns:xs="http://www.w3.org/2001/XMLSchema" xmlns:p="http://schemas.microsoft.com/office/2006/metadata/properties" xmlns:ns2="048aba5b-9ad8-49ea-9ed4-eac5efcac8bc" xmlns:ns3="b8729c25-e64d-47e8-957e-689b29497eff" targetNamespace="http://schemas.microsoft.com/office/2006/metadata/properties" ma:root="true" ma:fieldsID="137af997742861a7419d93086e01c886" ns2:_="" ns3:_="">
    <xsd:import namespace="048aba5b-9ad8-49ea-9ed4-eac5efcac8bc"/>
    <xsd:import namespace="b8729c25-e64d-47e8-957e-689b29497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aba5b-9ad8-49ea-9ed4-eac5efcac8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d692d3a-b03c-4a23-87c2-d7108a372d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29c25-e64d-47e8-957e-689b29497ef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c8605d1-0d52-45cf-b20a-78bdd1f1954d}" ma:internalName="TaxCatchAll" ma:showField="CatchAllData" ma:web="b8729c25-e64d-47e8-957e-689b29497e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729c25-e64d-47e8-957e-689b29497eff" xsi:nil="true"/>
    <lcf76f155ced4ddcb4097134ff3c332f xmlns="048aba5b-9ad8-49ea-9ed4-eac5efcac8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2C5B2B-0DF6-491E-9B8A-7F16BD3013BE}"/>
</file>

<file path=customXml/itemProps2.xml><?xml version="1.0" encoding="utf-8"?>
<ds:datastoreItem xmlns:ds="http://schemas.openxmlformats.org/officeDocument/2006/customXml" ds:itemID="{4844A1B8-339A-4BD0-AFF2-0438648E8016}"/>
</file>

<file path=customXml/itemProps3.xml><?xml version="1.0" encoding="utf-8"?>
<ds:datastoreItem xmlns:ds="http://schemas.openxmlformats.org/officeDocument/2006/customXml" ds:itemID="{99C7A691-AB09-4CCF-82F3-40BB20419F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548</Words>
  <Characters>3124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Bristol</dc:creator>
  <cp:keywords/>
  <dc:description/>
  <cp:lastModifiedBy>Amber Gooden</cp:lastModifiedBy>
  <cp:revision>2</cp:revision>
  <dcterms:created xsi:type="dcterms:W3CDTF">2022-05-19T13:33:00Z</dcterms:created>
  <dcterms:modified xsi:type="dcterms:W3CDTF">2022-05-19T13:33:00Z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0x0101002B6CBDA66C52AD45BE0FA259E104B665</vt:lpwstr>
  </property>
  <property fmtid="{D5CDD505-2E9C-101B-9397-08002B2CF9AE}" pid="3" name="Order">
    <vt:r8>1350800</vt:r8>
  </property>
</Properties>
</file>